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7C320" w14:textId="5729047A" w:rsidR="00EC1E87" w:rsidRPr="005D1462" w:rsidRDefault="00EC1E87" w:rsidP="00861BE0">
      <w:pPr>
        <w:bidi/>
        <w:spacing w:after="0" w:line="240" w:lineRule="auto"/>
        <w:jc w:val="center"/>
        <w:rPr>
          <w:rFonts w:ascii="Traditional Arabic" w:hAnsi="Traditional Arabic" w:cs="Traditional Arabic"/>
          <w:sz w:val="36"/>
          <w:szCs w:val="36"/>
        </w:rPr>
      </w:pPr>
      <w:r w:rsidRPr="005D1462">
        <w:rPr>
          <w:rFonts w:ascii="Traditional Arabic" w:hAnsi="Traditional Arabic" w:cs="Traditional Arabic"/>
          <w:sz w:val="36"/>
          <w:szCs w:val="36"/>
          <w:rtl/>
        </w:rPr>
        <w:t>خطبة الجمعة</w:t>
      </w:r>
    </w:p>
    <w:p w14:paraId="46856084" w14:textId="77777777" w:rsidR="00EC1E87" w:rsidRPr="005D1462" w:rsidRDefault="00EC1E87" w:rsidP="00861BE0">
      <w:pPr>
        <w:bidi/>
        <w:spacing w:after="0" w:line="240" w:lineRule="auto"/>
        <w:jc w:val="center"/>
        <w:rPr>
          <w:rFonts w:ascii="Traditional Arabic" w:hAnsi="Traditional Arabic" w:cs="Traditional Arabic"/>
          <w:sz w:val="36"/>
          <w:szCs w:val="36"/>
        </w:rPr>
      </w:pPr>
      <w:r w:rsidRPr="005D1462">
        <w:rPr>
          <w:rFonts w:ascii="Traditional Arabic" w:hAnsi="Traditional Arabic" w:cs="Traditional Arabic"/>
          <w:sz w:val="36"/>
          <w:szCs w:val="36"/>
          <w:rtl/>
        </w:rPr>
        <w:t>التي ألقاها أمير المؤمنين سيدنا مرزا مسرور أحمد أيده الله تعالى بنصره العزيز</w:t>
      </w:r>
    </w:p>
    <w:p w14:paraId="05D48325" w14:textId="11B8608A" w:rsidR="00143037" w:rsidRPr="005D1462" w:rsidRDefault="00EC1E87" w:rsidP="00861BE0">
      <w:pPr>
        <w:bidi/>
        <w:spacing w:after="0" w:line="240" w:lineRule="auto"/>
        <w:jc w:val="center"/>
        <w:rPr>
          <w:rFonts w:ascii="Traditional Arabic" w:hAnsi="Traditional Arabic" w:cs="Traditional Arabic"/>
          <w:sz w:val="36"/>
          <w:szCs w:val="36"/>
          <w:rtl/>
        </w:rPr>
      </w:pPr>
      <w:r w:rsidRPr="005D1462">
        <w:rPr>
          <w:rFonts w:ascii="Traditional Arabic" w:hAnsi="Traditional Arabic" w:cs="Traditional Arabic"/>
          <w:sz w:val="36"/>
          <w:szCs w:val="36"/>
          <w:rtl/>
        </w:rPr>
        <w:t>الخليفة الخامس للمسيح الموعود والإمام المهدي</w:t>
      </w:r>
      <w:r w:rsidR="00861BE0">
        <w:rPr>
          <w:rFonts w:ascii="Traditional Arabic" w:hAnsi="Traditional Arabic" w:cs="Traditional Arabic"/>
          <w:sz w:val="36"/>
          <w:szCs w:val="36"/>
          <w:rtl/>
        </w:rPr>
        <w:t xml:space="preserve"> </w:t>
      </w:r>
      <w:r w:rsidRPr="005D1462">
        <w:rPr>
          <w:rFonts w:ascii="Traditional Arabic" w:hAnsi="Traditional Arabic" w:cs="Traditional Arabic"/>
          <w:sz w:val="36"/>
          <w:szCs w:val="36"/>
        </w:rPr>
        <w:sym w:font="AGA Arabesque" w:char="F075"/>
      </w:r>
    </w:p>
    <w:p w14:paraId="44B7D817" w14:textId="0D5725CD" w:rsidR="00EC1E87" w:rsidRPr="005D1462" w:rsidRDefault="00EC1E87" w:rsidP="00861BE0">
      <w:pPr>
        <w:bidi/>
        <w:spacing w:after="0" w:line="240" w:lineRule="auto"/>
        <w:jc w:val="center"/>
        <w:rPr>
          <w:rFonts w:ascii="Traditional Arabic" w:hAnsi="Traditional Arabic" w:cs="Traditional Arabic"/>
          <w:sz w:val="36"/>
          <w:szCs w:val="36"/>
        </w:rPr>
      </w:pPr>
      <w:r w:rsidRPr="005D1462">
        <w:rPr>
          <w:rFonts w:ascii="Traditional Arabic" w:hAnsi="Traditional Arabic" w:cs="Traditional Arabic"/>
          <w:sz w:val="36"/>
          <w:szCs w:val="36"/>
          <w:rtl/>
        </w:rPr>
        <w:t>بتاريخ</w:t>
      </w:r>
      <w:r w:rsidR="0012451C" w:rsidRPr="005D1462">
        <w:rPr>
          <w:rFonts w:ascii="Traditional Arabic" w:hAnsi="Traditional Arabic" w:cs="Traditional Arabic" w:hint="cs"/>
          <w:sz w:val="36"/>
          <w:szCs w:val="36"/>
          <w:rtl/>
        </w:rPr>
        <w:t xml:space="preserve"> </w:t>
      </w:r>
      <w:r w:rsidR="00216DE7">
        <w:rPr>
          <w:rFonts w:ascii="Traditional Arabic" w:hAnsi="Traditional Arabic" w:cs="Traditional Arabic" w:hint="cs"/>
          <w:sz w:val="36"/>
          <w:szCs w:val="36"/>
          <w:rtl/>
        </w:rPr>
        <w:t>16</w:t>
      </w:r>
      <w:r w:rsidR="006704EC" w:rsidRPr="005D1462">
        <w:rPr>
          <w:rFonts w:ascii="Traditional Arabic" w:hAnsi="Traditional Arabic" w:cs="Traditional Arabic"/>
          <w:sz w:val="36"/>
          <w:szCs w:val="36"/>
          <w:rtl/>
        </w:rPr>
        <w:t>/</w:t>
      </w:r>
      <w:r w:rsidR="00284E4C">
        <w:rPr>
          <w:rFonts w:ascii="Traditional Arabic" w:hAnsi="Traditional Arabic" w:cs="Traditional Arabic" w:hint="cs"/>
          <w:sz w:val="36"/>
          <w:szCs w:val="36"/>
          <w:rtl/>
        </w:rPr>
        <w:t>10</w:t>
      </w:r>
      <w:r w:rsidR="006704EC" w:rsidRPr="005D1462">
        <w:rPr>
          <w:rFonts w:ascii="Traditional Arabic" w:hAnsi="Traditional Arabic" w:cs="Traditional Arabic"/>
          <w:sz w:val="36"/>
          <w:szCs w:val="36"/>
          <w:rtl/>
        </w:rPr>
        <w:t>/2026</w:t>
      </w:r>
      <w:r w:rsidR="005D1462" w:rsidRPr="005D1462">
        <w:rPr>
          <w:rFonts w:ascii="Traditional Arabic" w:hAnsi="Traditional Arabic" w:cs="Traditional Arabic" w:hint="cs"/>
          <w:sz w:val="36"/>
          <w:szCs w:val="36"/>
          <w:rtl/>
        </w:rPr>
        <w:t xml:space="preserve"> </w:t>
      </w:r>
    </w:p>
    <w:p w14:paraId="5BE9C64B" w14:textId="52E5D923" w:rsidR="00EC1E87" w:rsidRPr="005D1462" w:rsidRDefault="00EC1E87" w:rsidP="00861BE0">
      <w:pPr>
        <w:bidi/>
        <w:spacing w:after="0" w:line="240" w:lineRule="auto"/>
        <w:jc w:val="center"/>
        <w:rPr>
          <w:rFonts w:ascii="Traditional Arabic" w:hAnsi="Traditional Arabic" w:cs="Traditional Arabic"/>
          <w:sz w:val="36"/>
          <w:szCs w:val="36"/>
        </w:rPr>
      </w:pPr>
      <w:r w:rsidRPr="005D1462">
        <w:rPr>
          <w:rFonts w:ascii="Traditional Arabic" w:hAnsi="Traditional Arabic" w:cs="Traditional Arabic"/>
          <w:sz w:val="36"/>
          <w:szCs w:val="36"/>
          <w:rtl/>
        </w:rPr>
        <w:t xml:space="preserve">في </w:t>
      </w:r>
      <w:r w:rsidR="0062499C" w:rsidRPr="005D1462">
        <w:rPr>
          <w:rFonts w:ascii="Traditional Arabic" w:hAnsi="Traditional Arabic" w:cs="Traditional Arabic"/>
          <w:sz w:val="36"/>
          <w:szCs w:val="36"/>
          <w:rtl/>
        </w:rPr>
        <w:t>المسجد المبارك بإسلام آباد</w:t>
      </w:r>
      <w:r w:rsidRPr="005D1462">
        <w:rPr>
          <w:rFonts w:ascii="Traditional Arabic" w:hAnsi="Traditional Arabic" w:cs="Traditional Arabic"/>
          <w:sz w:val="36"/>
          <w:szCs w:val="36"/>
          <w:rtl/>
        </w:rPr>
        <w:t xml:space="preserve"> </w:t>
      </w:r>
      <w:r w:rsidR="0062499C" w:rsidRPr="005D1462">
        <w:rPr>
          <w:rFonts w:ascii="Traditional Arabic" w:hAnsi="Traditional Arabic" w:cs="Traditional Arabic"/>
          <w:sz w:val="36"/>
          <w:szCs w:val="36"/>
          <w:rtl/>
        </w:rPr>
        <w:t xml:space="preserve">في </w:t>
      </w:r>
      <w:r w:rsidRPr="005D1462">
        <w:rPr>
          <w:rFonts w:ascii="Traditional Arabic" w:hAnsi="Traditional Arabic" w:cs="Traditional Arabic"/>
          <w:sz w:val="36"/>
          <w:szCs w:val="36"/>
          <w:rtl/>
        </w:rPr>
        <w:t>بريطانيا</w:t>
      </w:r>
      <w:r w:rsidR="007D66B7" w:rsidRPr="005D1462">
        <w:rPr>
          <w:rFonts w:ascii="Traditional Arabic" w:hAnsi="Traditional Arabic" w:cs="Traditional Arabic" w:hint="cs"/>
          <w:sz w:val="36"/>
          <w:szCs w:val="36"/>
          <w:rtl/>
        </w:rPr>
        <w:t xml:space="preserve"> </w:t>
      </w:r>
    </w:p>
    <w:p w14:paraId="36702A12" w14:textId="6964373A" w:rsidR="00630F2E" w:rsidRPr="005D1462" w:rsidRDefault="00630F2E" w:rsidP="00861BE0">
      <w:pPr>
        <w:shd w:val="clear" w:color="auto" w:fill="FFFFFF"/>
        <w:bidi/>
        <w:spacing w:after="0" w:line="240" w:lineRule="auto"/>
        <w:jc w:val="center"/>
        <w:rPr>
          <w:rFonts w:ascii="Traditional Arabic" w:hAnsi="Traditional Arabic" w:cs="Traditional Arabic"/>
          <w:sz w:val="36"/>
          <w:szCs w:val="36"/>
          <w:rtl/>
        </w:rPr>
      </w:pPr>
      <w:r w:rsidRPr="005D1462">
        <w:rPr>
          <w:rFonts w:ascii="Traditional Arabic" w:hAnsi="Traditional Arabic" w:cs="Traditional Arabic" w:hint="cs"/>
          <w:sz w:val="36"/>
          <w:szCs w:val="36"/>
          <w:rtl/>
        </w:rPr>
        <w:t>------</w:t>
      </w:r>
      <w:r w:rsidR="008C1043">
        <w:rPr>
          <w:rFonts w:ascii="Traditional Arabic" w:hAnsi="Traditional Arabic" w:cs="Traditional Arabic" w:hint="cs"/>
          <w:sz w:val="36"/>
          <w:szCs w:val="36"/>
          <w:rtl/>
        </w:rPr>
        <w:t xml:space="preserve"> </w:t>
      </w:r>
    </w:p>
    <w:p w14:paraId="0BD2ABD3" w14:textId="5B81843A" w:rsidR="00216DE7" w:rsidRPr="002F7077" w:rsidRDefault="00EC1E87" w:rsidP="00861BE0">
      <w:pPr>
        <w:shd w:val="clear" w:color="auto" w:fill="FFFFFF"/>
        <w:bidi/>
        <w:spacing w:after="0" w:line="240" w:lineRule="auto"/>
        <w:jc w:val="both"/>
        <w:rPr>
          <w:rFonts w:ascii="Traditional Arabic" w:hAnsi="Traditional Arabic" w:cs="Traditional Arabic"/>
          <w:sz w:val="36"/>
          <w:szCs w:val="36"/>
          <w:rtl/>
          <w:lang w:bidi="fa-IR"/>
        </w:rPr>
      </w:pPr>
      <w:r w:rsidRPr="00284E4C">
        <w:rPr>
          <w:rFonts w:ascii="Traditional Arabic" w:hAnsi="Traditional Arabic" w:cs="Traditional Arabic"/>
          <w:sz w:val="36"/>
          <w:szCs w:val="36"/>
          <w:rtl/>
        </w:rPr>
        <w:t>أشهد أن لا إله إلا الله وحده لا شريك له، وأشهد أن محمّدًا عبده ورسوله. أما بعد فأعوذ بالله من الشيطان الرّجيم.</w:t>
      </w:r>
      <w:r w:rsidR="00891150" w:rsidRPr="00284E4C">
        <w:rPr>
          <w:rFonts w:ascii="Traditional Arabic" w:hAnsi="Traditional Arabic" w:cs="Traditional Arabic"/>
          <w:sz w:val="36"/>
          <w:szCs w:val="36"/>
        </w:rPr>
        <w:sym w:font="AGA Arabesque" w:char="F05D"/>
      </w:r>
      <w:r w:rsidR="00891150" w:rsidRPr="00284E4C">
        <w:rPr>
          <w:rFonts w:ascii="Traditional Arabic" w:hAnsi="Traditional Arabic" w:cs="Traditional Arabic"/>
          <w:sz w:val="36"/>
          <w:szCs w:val="36"/>
        </w:rPr>
        <w:t xml:space="preserve"> </w:t>
      </w:r>
      <w:r w:rsidRPr="00284E4C">
        <w:rPr>
          <w:rFonts w:ascii="Traditional Arabic" w:hAnsi="Traditional Arabic" w:cs="Traditional Arabic"/>
          <w:sz w:val="36"/>
          <w:szCs w:val="36"/>
          <w:rtl/>
        </w:rPr>
        <w:t>بسْمِ الله الرَّحْمَن الرَّحيم * الْحَمْدُ لله رَبِّ الْعَالَمينَ * الرَّحْمَن الرَّحيم * مَالك يوْم الدِّين * إيَّاكَ نعْبُدُ وَإيَّاكَ نَسْتَعينُ * اهْدنَا الصِّرَاطَ الْمُسْتَقيمَ * صِرَاط الَّذِينَ أَنعَمْتَ عَلَيْهِمْ غَيْرِ الْمَغْضُوب عَلَيْهمْ وَلا الضَّالِّينَ</w:t>
      </w:r>
      <w:r w:rsidR="00891150" w:rsidRPr="00284E4C">
        <w:rPr>
          <w:rFonts w:ascii="Traditional Arabic" w:hAnsi="Traditional Arabic" w:cs="Traditional Arabic"/>
          <w:sz w:val="36"/>
          <w:szCs w:val="36"/>
        </w:rPr>
        <w:sym w:font="AGA Arabesque" w:char="F05B"/>
      </w:r>
      <w:r w:rsidRPr="00284E4C">
        <w:rPr>
          <w:rFonts w:ascii="Traditional Arabic" w:hAnsi="Traditional Arabic" w:cs="Traditional Arabic"/>
          <w:sz w:val="36"/>
          <w:szCs w:val="36"/>
          <w:rtl/>
        </w:rPr>
        <w:t>، آمين</w:t>
      </w:r>
      <w:r w:rsidRPr="00284E4C">
        <w:rPr>
          <w:rFonts w:ascii="Traditional Arabic" w:hAnsi="Traditional Arabic" w:cs="Traditional Arabic"/>
          <w:sz w:val="36"/>
          <w:szCs w:val="36"/>
        </w:rPr>
        <w:t>.</w:t>
      </w:r>
      <w:r w:rsidR="00216DE7">
        <w:rPr>
          <w:rFonts w:ascii="Traditional Arabic" w:hAnsi="Traditional Arabic" w:cs="Traditional Arabic" w:hint="cs"/>
          <w:sz w:val="36"/>
          <w:szCs w:val="36"/>
          <w:rtl/>
        </w:rPr>
        <w:t xml:space="preserve"> </w:t>
      </w:r>
      <w:r w:rsidR="00216DE7" w:rsidRPr="002F7077">
        <w:rPr>
          <w:rFonts w:ascii="Traditional Arabic" w:hAnsi="Traditional Arabic" w:cs="Traditional Arabic"/>
          <w:sz w:val="36"/>
          <w:szCs w:val="36"/>
        </w:rPr>
        <w:sym w:font="AGA Arabesque" w:char="F05D"/>
      </w:r>
      <w:r w:rsidR="00216DE7" w:rsidRPr="002F7077">
        <w:rPr>
          <w:rFonts w:ascii="Traditional Arabic" w:hAnsi="Traditional Arabic" w:cs="Traditional Arabic"/>
          <w:sz w:val="36"/>
          <w:szCs w:val="36"/>
          <w:rtl/>
        </w:rPr>
        <w:t>قُلْ مَاۤ اَسْـَٔلُكُمْ عَلَيْهِ مِنْ اَجْرٍ وَّمَاۤ اَنَا مِنَ الْمُتَكَلِّفِيْنَ</w:t>
      </w:r>
      <w:r w:rsidR="00216DE7" w:rsidRPr="002F7077">
        <w:rPr>
          <w:rFonts w:ascii="Traditional Arabic" w:hAnsi="Traditional Arabic" w:cs="Traditional Arabic"/>
          <w:sz w:val="36"/>
          <w:szCs w:val="36"/>
        </w:rPr>
        <w:sym w:font="AGA Arabesque" w:char="F05B"/>
      </w:r>
      <w:r w:rsidR="00216DE7" w:rsidRPr="002F7077">
        <w:rPr>
          <w:rFonts w:ascii="Traditional Arabic" w:hAnsi="Traditional Arabic" w:cs="Traditional Arabic"/>
          <w:sz w:val="36"/>
          <w:szCs w:val="36"/>
          <w:rtl/>
        </w:rPr>
        <w:t xml:space="preserve"> </w:t>
      </w:r>
      <w:r w:rsidR="00216DE7" w:rsidRPr="002F7077">
        <w:rPr>
          <w:rStyle w:val="ReferenceChar"/>
          <w:rFonts w:ascii="Traditional Arabic" w:hAnsi="Traditional Arabic" w:cs="Traditional Arabic"/>
          <w:sz w:val="36"/>
          <w:szCs w:val="36"/>
          <w:rtl/>
        </w:rPr>
        <w:t>(ص:87)</w:t>
      </w:r>
    </w:p>
    <w:p w14:paraId="2C166990" w14:textId="7B2C42FD" w:rsidR="00216DE7" w:rsidRPr="002F7077" w:rsidRDefault="00216DE7" w:rsidP="00861BE0">
      <w:pPr>
        <w:pStyle w:val="NormalWeb"/>
        <w:bidi/>
        <w:spacing w:before="0" w:beforeAutospacing="0" w:after="0" w:afterAutospacing="0"/>
        <w:jc w:val="both"/>
        <w:rPr>
          <w:rFonts w:ascii="Traditional Arabic" w:hAnsi="Traditional Arabic" w:cs="Traditional Arabic"/>
          <w:sz w:val="36"/>
          <w:szCs w:val="36"/>
        </w:rPr>
      </w:pPr>
      <w:r w:rsidRPr="002F7077">
        <w:rPr>
          <w:rFonts w:ascii="Traditional Arabic" w:hAnsi="Traditional Arabic" w:cs="Traditional Arabic"/>
          <w:sz w:val="36"/>
          <w:szCs w:val="36"/>
          <w:rtl/>
        </w:rPr>
        <w:t xml:space="preserve">في هذه الآية أمر الله تعالى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أن يعلن للناس أن الرسالة الإلهية التي أبلغكم بها، وسبل الخير التي أُريكم إياها، إنما هي لإصلاح دنياكم وآخرتكم، ولمصلحتكم أنتم. ولا أريد منكم على هذا العمل أجرًا، وما حاجتي أصلًا إلى أن أطلب منكم شيئًا؟ فأجري يأتيني من مالك الكنوز كلها. إن حياتي منزّهة عن هذه التكلّفات، وإذا كانت الحياة منزّهة عن التكلف فما الحاجة إلى هذه الأجور الدنيوية؟ فالذي يعيش حياة بسيطة خالية من التكلف لا تكون له رغبات دنيوية أصلًا، وما كان من حاجات الدنيا فإن الله تعالى </w:t>
      </w:r>
      <w:r w:rsidR="0090243A">
        <w:rPr>
          <w:rFonts w:ascii="Traditional Arabic" w:hAnsi="Traditional Arabic" w:cs="Traditional Arabic" w:hint="cs"/>
          <w:sz w:val="36"/>
          <w:szCs w:val="36"/>
          <w:rtl/>
        </w:rPr>
        <w:t>ب</w:t>
      </w:r>
      <w:r w:rsidRPr="002F7077">
        <w:rPr>
          <w:rFonts w:ascii="Traditional Arabic" w:hAnsi="Traditional Arabic" w:cs="Traditional Arabic"/>
          <w:sz w:val="36"/>
          <w:szCs w:val="36"/>
          <w:rtl/>
        </w:rPr>
        <w:t>نفسه يوفّره</w:t>
      </w:r>
      <w:r w:rsidR="00AC5054">
        <w:rPr>
          <w:rFonts w:ascii="Traditional Arabic" w:hAnsi="Traditional Arabic" w:cs="Traditional Arabic" w:hint="cs"/>
          <w:sz w:val="36"/>
          <w:szCs w:val="36"/>
          <w:rtl/>
        </w:rPr>
        <w:t>ا</w:t>
      </w:r>
      <w:r w:rsidRPr="002F7077">
        <w:rPr>
          <w:rFonts w:ascii="Traditional Arabic" w:hAnsi="Traditional Arabic" w:cs="Traditional Arabic"/>
          <w:sz w:val="36"/>
          <w:szCs w:val="36"/>
          <w:rtl/>
        </w:rPr>
        <w:t xml:space="preserve"> له. </w:t>
      </w:r>
    </w:p>
    <w:p w14:paraId="72DC7DB8" w14:textId="62D00C6A" w:rsidR="00216DE7" w:rsidRPr="002F7077" w:rsidRDefault="00216DE7" w:rsidP="00861BE0">
      <w:pPr>
        <w:pStyle w:val="Text"/>
        <w:spacing w:line="240" w:lineRule="auto"/>
        <w:ind w:firstLine="0"/>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فهذه البساطة تظهر في سيرته العظيمة في كل حين، ونراها في مواقف مختلفة من حياته، وهذا ما نصح به المؤمنين أيضًا أن يحافظوا على بساطتهم ويتنزّهوا عن التكلفات. ورد في رواية عَنْ عُثْمَانَ بْنِ عَفَّانَ </w:t>
      </w:r>
      <w:r w:rsidR="0010345E">
        <w:rPr>
          <w:rFonts w:ascii="Traditional Arabic" w:hAnsi="Traditional Arabic" w:cs="Traditional Arabic"/>
          <w:sz w:val="36"/>
          <w:szCs w:val="36"/>
        </w:rPr>
        <w:sym w:font="AGA Arabesque" w:char="F074"/>
      </w:r>
      <w:r w:rsidR="0010345E">
        <w:rPr>
          <w:rFonts w:ascii="Traditional Arabic" w:hAnsi="Traditional Arabic" w:cs="Traditional Arabic" w:hint="cs"/>
          <w:sz w:val="36"/>
          <w:szCs w:val="36"/>
          <w:rtl/>
        </w:rPr>
        <w:t xml:space="preserve"> </w:t>
      </w:r>
      <w:r w:rsidRPr="002F7077">
        <w:rPr>
          <w:rFonts w:ascii="Traditional Arabic" w:hAnsi="Traditional Arabic" w:cs="Traditional Arabic"/>
          <w:sz w:val="36"/>
          <w:szCs w:val="36"/>
          <w:rtl/>
        </w:rPr>
        <w:t xml:space="preserve">أَنَّ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قَالَ</w:t>
      </w:r>
      <w:r w:rsidR="0010345E">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 </w:t>
      </w:r>
      <w:r w:rsidR="0010345E">
        <w:rPr>
          <w:rFonts w:ascii="Traditional Arabic" w:hAnsi="Traditional Arabic" w:cs="Traditional Arabic" w:hint="cs"/>
          <w:sz w:val="36"/>
          <w:szCs w:val="36"/>
          <w:rtl/>
        </w:rPr>
        <w:t>"</w:t>
      </w:r>
      <w:r w:rsidRPr="002F7077">
        <w:rPr>
          <w:rFonts w:ascii="Traditional Arabic" w:hAnsi="Traditional Arabic" w:cs="Traditional Arabic"/>
          <w:sz w:val="36"/>
          <w:szCs w:val="36"/>
          <w:rtl/>
        </w:rPr>
        <w:t>لَيْسَ لِاِبْنِ آدَمَ حَقٌّ فِي سِوَى هَذِهِ الخِصَالِ بَيْتٍ يَسْكُنُهُ وَثَوْبٍ يُوَارِي عَوْرَتَهُ وَجِلْفِ</w:t>
      </w:r>
      <w:r w:rsidR="00861BE0">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الخُبْزِ وَالمَاءِ</w:t>
      </w:r>
      <w:r w:rsidR="0010345E">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 (سنن </w:t>
      </w:r>
      <w:r w:rsidR="00660A1E" w:rsidRPr="002F7077">
        <w:rPr>
          <w:rFonts w:ascii="Traditional Arabic" w:hAnsi="Traditional Arabic" w:cs="Traditional Arabic"/>
          <w:sz w:val="36"/>
          <w:szCs w:val="36"/>
          <w:rtl/>
        </w:rPr>
        <w:t>الترمذ</w:t>
      </w:r>
      <w:r w:rsidR="00660A1E">
        <w:rPr>
          <w:rFonts w:ascii="Traditional Arabic" w:hAnsi="Traditional Arabic" w:cs="Traditional Arabic" w:hint="cs"/>
          <w:sz w:val="36"/>
          <w:szCs w:val="36"/>
          <w:rtl/>
        </w:rPr>
        <w:t>ي</w:t>
      </w:r>
      <w:r w:rsidR="00660A1E" w:rsidRPr="002F7077">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 xml:space="preserve">أَبْوَابُ الزُّهْدِ عَنْ رَسُولِ اللهِ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w:t>
      </w:r>
    </w:p>
    <w:p w14:paraId="0FCFF5D5" w14:textId="1702CEA3" w:rsidR="00216DE7" w:rsidRPr="002F7077" w:rsidRDefault="00216DE7" w:rsidP="00861BE0">
      <w:pPr>
        <w:pStyle w:val="Text"/>
        <w:spacing w:line="240" w:lineRule="auto"/>
        <w:ind w:firstLine="0"/>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في الحقيقة، يصف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هنا حاله هو، ويرسم صورة حياته، مبينًا أن مقامه في البساطة بلغ حدًّا لا يحتاج معه إلى أي تكلّف. ولهذا كان يدعو بالدعاء الذي ورد في الرواية على هذا النحو.</w:t>
      </w:r>
      <w:r w:rsidR="00861BE0">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 xml:space="preserve"> </w:t>
      </w:r>
    </w:p>
    <w:p w14:paraId="381694C4" w14:textId="7889224A"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عَنْ أَبِي سَعِيدٍ الْخُدْرِيِّ</w:t>
      </w:r>
      <w:r w:rsidR="0010345E">
        <w:rPr>
          <w:rFonts w:ascii="Traditional Arabic" w:hAnsi="Traditional Arabic" w:cs="Traditional Arabic" w:hint="cs"/>
          <w:sz w:val="36"/>
          <w:szCs w:val="36"/>
          <w:rtl/>
        </w:rPr>
        <w:t xml:space="preserve"> </w:t>
      </w:r>
      <w:r w:rsidR="0010345E">
        <w:rPr>
          <w:rFonts w:ascii="Traditional Arabic" w:hAnsi="Traditional Arabic" w:cs="Traditional Arabic"/>
          <w:sz w:val="36"/>
          <w:szCs w:val="36"/>
        </w:rPr>
        <w:sym w:font="AGA Arabesque" w:char="F074"/>
      </w:r>
      <w:r w:rsidRPr="002F7077">
        <w:rPr>
          <w:rFonts w:ascii="Traditional Arabic" w:hAnsi="Traditional Arabic" w:cs="Traditional Arabic"/>
          <w:sz w:val="36"/>
          <w:szCs w:val="36"/>
          <w:rtl/>
        </w:rPr>
        <w:t xml:space="preserve"> قَالَ: أَحِبُّوا الْمَسَاكِينَ فَإِنِّي سَمِعْتُ رَسُولَ اللهِ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يَقُولُ فِي دُعَائِهِ: </w:t>
      </w:r>
      <w:r w:rsidR="0010345E">
        <w:rPr>
          <w:rFonts w:ascii="Traditional Arabic" w:hAnsi="Traditional Arabic" w:cs="Traditional Arabic" w:hint="cs"/>
          <w:sz w:val="36"/>
          <w:szCs w:val="36"/>
          <w:rtl/>
        </w:rPr>
        <w:t>"</w:t>
      </w:r>
      <w:r w:rsidRPr="002F7077">
        <w:rPr>
          <w:rFonts w:ascii="Traditional Arabic" w:hAnsi="Traditional Arabic" w:cs="Traditional Arabic"/>
          <w:sz w:val="36"/>
          <w:szCs w:val="36"/>
          <w:rtl/>
        </w:rPr>
        <w:t>اللّٰهُمَّ أَحْيِنِي مِسْكِينًا وَأَمِتْنِي مِسْكِينًا وَاحْشُرْنِي فِي زُمْرَةِ الْمَسَاكِينِ</w:t>
      </w:r>
      <w:r w:rsidR="0010345E">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 (سنن ابن ماجة، کتاب الزهد) </w:t>
      </w:r>
    </w:p>
    <w:p w14:paraId="5555F95F" w14:textId="63E56307" w:rsidR="00216DE7" w:rsidRPr="002F7077" w:rsidRDefault="00216DE7" w:rsidP="00861BE0">
      <w:pPr>
        <w:pStyle w:val="Arabic"/>
        <w:spacing w:line="240" w:lineRule="auto"/>
        <w:ind w:firstLine="0"/>
        <w:rPr>
          <w:rFonts w:ascii="Traditional Arabic" w:hAnsi="Traditional Arabic" w:cs="Traditional Arabic"/>
          <w:sz w:val="36"/>
          <w:szCs w:val="36"/>
        </w:rPr>
      </w:pPr>
      <w:r w:rsidRPr="002F7077">
        <w:rPr>
          <w:rFonts w:ascii="Traditional Arabic" w:hAnsi="Traditional Arabic" w:cs="Traditional Arabic"/>
          <w:sz w:val="36"/>
          <w:szCs w:val="36"/>
          <w:rtl/>
        </w:rPr>
        <w:t xml:space="preserve">ثم وجه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المؤمنين إلى البساطة في رواية، فقال: </w:t>
      </w:r>
      <w:r w:rsidR="0010345E">
        <w:rPr>
          <w:rFonts w:ascii="Traditional Arabic" w:hAnsi="Traditional Arabic" w:cs="Traditional Arabic" w:hint="cs"/>
          <w:sz w:val="36"/>
          <w:szCs w:val="36"/>
          <w:rtl/>
        </w:rPr>
        <w:t>"</w:t>
      </w:r>
      <w:r w:rsidRPr="002F7077">
        <w:rPr>
          <w:rFonts w:ascii="Traditional Arabic" w:hAnsi="Traditional Arabic" w:cs="Traditional Arabic"/>
          <w:sz w:val="36"/>
          <w:szCs w:val="36"/>
          <w:rtl/>
        </w:rPr>
        <w:t>الْبَذَاذَةُ</w:t>
      </w:r>
      <w:r w:rsidR="00D64C81">
        <w:rPr>
          <w:rFonts w:ascii="Traditional Arabic" w:hAnsi="Traditional Arabic" w:cs="Traditional Arabic" w:hint="cs"/>
          <w:sz w:val="36"/>
          <w:szCs w:val="36"/>
          <w:rtl/>
        </w:rPr>
        <w:t xml:space="preserve"> </w:t>
      </w:r>
      <w:r w:rsidR="0010345E">
        <w:rPr>
          <w:rStyle w:val="FootnoteReference"/>
          <w:rFonts w:ascii="Traditional Arabic" w:hAnsi="Traditional Arabic" w:cs="Traditional Arabic"/>
          <w:sz w:val="36"/>
          <w:szCs w:val="36"/>
          <w:rtl/>
        </w:rPr>
        <w:footnoteReference w:id="1"/>
      </w:r>
      <w:r w:rsidRPr="002F7077">
        <w:rPr>
          <w:rFonts w:ascii="Traditional Arabic" w:hAnsi="Traditional Arabic" w:cs="Traditional Arabic"/>
          <w:sz w:val="36"/>
          <w:szCs w:val="36"/>
          <w:rtl/>
        </w:rPr>
        <w:t xml:space="preserve"> مِنَ الْإِيمَانِ</w:t>
      </w:r>
      <w:r w:rsidR="0010345E">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 (سنن ابن ماجة، کتاب الزهد) </w:t>
      </w:r>
    </w:p>
    <w:p w14:paraId="5E4C8701" w14:textId="7E7FB4BF" w:rsidR="00216DE7" w:rsidRPr="002F7077" w:rsidRDefault="00216DE7" w:rsidP="00861BE0">
      <w:pPr>
        <w:pStyle w:val="Arabic"/>
        <w:spacing w:line="240" w:lineRule="auto"/>
        <w:ind w:firstLine="0"/>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عَنْ أَبِي أُمَامَةَ، قَالَ: ذَكَرَ أَصْحَابُ رَسُولِ اللهِ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يَوْمًا عِنْدَهُ الدُّنْيَا، فَقَالَ رَسُولُ اللهِ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"أَلَا تَسْمَعُونَ، </w:t>
      </w:r>
      <w:r w:rsidRPr="002F7077">
        <w:rPr>
          <w:rFonts w:ascii="Traditional Arabic" w:hAnsi="Traditional Arabic" w:cs="Traditional Arabic"/>
          <w:sz w:val="36"/>
          <w:szCs w:val="36"/>
          <w:rtl/>
        </w:rPr>
        <w:lastRenderedPageBreak/>
        <w:t>أَلَاتَسْمَعُونَ، إِنَّ الْبَذَاذَةَ مِنَ الْإِيمَانِ، إِنَّ الْبَذَاذَةَ</w:t>
      </w:r>
      <w:r w:rsidR="00861BE0">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 xml:space="preserve">مِنَ الْإِيمَانِ" (سنن </w:t>
      </w:r>
      <w:r w:rsidR="003173AA">
        <w:rPr>
          <w:rFonts w:ascii="Traditional Arabic" w:hAnsi="Traditional Arabic" w:cs="Traditional Arabic" w:hint="cs"/>
          <w:sz w:val="36"/>
          <w:szCs w:val="36"/>
          <w:rtl/>
        </w:rPr>
        <w:t>أ</w:t>
      </w:r>
      <w:r w:rsidR="003173AA" w:rsidRPr="002F7077">
        <w:rPr>
          <w:rFonts w:ascii="Traditional Arabic" w:hAnsi="Traditional Arabic" w:cs="Traditional Arabic"/>
          <w:sz w:val="36"/>
          <w:szCs w:val="36"/>
          <w:rtl/>
        </w:rPr>
        <w:t>بو</w:t>
      </w:r>
      <w:r w:rsidR="003173AA">
        <w:rPr>
          <w:rFonts w:ascii="Traditional Arabic" w:hAnsi="Traditional Arabic" w:cs="Traditional Arabic" w:hint="cs"/>
          <w:sz w:val="36"/>
          <w:szCs w:val="36"/>
          <w:rtl/>
        </w:rPr>
        <w:t xml:space="preserve"> </w:t>
      </w:r>
      <w:r w:rsidR="003173AA" w:rsidRPr="002F7077">
        <w:rPr>
          <w:rFonts w:ascii="Traditional Arabic" w:hAnsi="Traditional Arabic" w:cs="Traditional Arabic"/>
          <w:sz w:val="36"/>
          <w:szCs w:val="36"/>
          <w:rtl/>
        </w:rPr>
        <w:t>دا</w:t>
      </w:r>
      <w:r w:rsidR="003001CB">
        <w:rPr>
          <w:rFonts w:ascii="Traditional Arabic" w:hAnsi="Traditional Arabic" w:cs="Traditional Arabic" w:hint="cs"/>
          <w:sz w:val="36"/>
          <w:szCs w:val="36"/>
          <w:rtl/>
        </w:rPr>
        <w:t>و</w:t>
      </w:r>
      <w:r w:rsidR="003173AA" w:rsidRPr="002F7077">
        <w:rPr>
          <w:rFonts w:ascii="Traditional Arabic" w:hAnsi="Traditional Arabic" w:cs="Traditional Arabic"/>
          <w:sz w:val="36"/>
          <w:szCs w:val="36"/>
          <w:rtl/>
        </w:rPr>
        <w:t>د</w:t>
      </w:r>
      <w:r w:rsidRPr="002F7077">
        <w:rPr>
          <w:rFonts w:ascii="Traditional Arabic" w:hAnsi="Traditional Arabic" w:cs="Traditional Arabic"/>
          <w:sz w:val="36"/>
          <w:szCs w:val="36"/>
          <w:rtl/>
        </w:rPr>
        <w:t xml:space="preserve">، </w:t>
      </w:r>
      <w:r w:rsidR="003173AA">
        <w:rPr>
          <w:rFonts w:ascii="Traditional Arabic" w:hAnsi="Traditional Arabic" w:cs="Traditional Arabic" w:hint="cs"/>
          <w:sz w:val="36"/>
          <w:szCs w:val="36"/>
          <w:rtl/>
        </w:rPr>
        <w:t>أ</w:t>
      </w:r>
      <w:r w:rsidR="003173AA" w:rsidRPr="002F7077">
        <w:rPr>
          <w:rFonts w:ascii="Traditional Arabic" w:hAnsi="Traditional Arabic" w:cs="Traditional Arabic"/>
          <w:sz w:val="36"/>
          <w:szCs w:val="36"/>
          <w:rtl/>
        </w:rPr>
        <w:t xml:space="preserve">وّل </w:t>
      </w:r>
      <w:r w:rsidRPr="002F7077">
        <w:rPr>
          <w:rFonts w:ascii="Traditional Arabic" w:hAnsi="Traditional Arabic" w:cs="Traditional Arabic"/>
          <w:sz w:val="36"/>
          <w:szCs w:val="36"/>
          <w:rtl/>
        </w:rPr>
        <w:t>کتاب الترجل)</w:t>
      </w:r>
      <w:r w:rsidR="001E2035">
        <w:rPr>
          <w:rFonts w:ascii="Traditional Arabic" w:hAnsi="Traditional Arabic" w:cs="Traditional Arabic" w:hint="cs"/>
          <w:sz w:val="36"/>
          <w:szCs w:val="36"/>
          <w:rtl/>
          <w:lang w:val="en-US"/>
        </w:rPr>
        <w:t>.</w:t>
      </w:r>
      <w:r w:rsidRPr="002F7077">
        <w:rPr>
          <w:rFonts w:ascii="Traditional Arabic" w:hAnsi="Traditional Arabic" w:cs="Traditional Arabic"/>
          <w:sz w:val="36"/>
          <w:szCs w:val="36"/>
          <w:rtl/>
        </w:rPr>
        <w:t xml:space="preserve"> </w:t>
      </w:r>
      <w:r w:rsidR="001E2035">
        <w:rPr>
          <w:rFonts w:ascii="Traditional Arabic" w:hAnsi="Traditional Arabic" w:cs="Traditional Arabic" w:hint="cs"/>
          <w:sz w:val="36"/>
          <w:szCs w:val="36"/>
          <w:rtl/>
        </w:rPr>
        <w:t>نصح ب</w:t>
      </w:r>
      <w:r w:rsidRPr="002F7077">
        <w:rPr>
          <w:rFonts w:ascii="Traditional Arabic" w:hAnsi="Traditional Arabic" w:cs="Traditional Arabic"/>
          <w:sz w:val="36"/>
          <w:szCs w:val="36"/>
          <w:rtl/>
        </w:rPr>
        <w:t xml:space="preserve">ذلك مرتين. </w:t>
      </w:r>
    </w:p>
    <w:p w14:paraId="38E414DE" w14:textId="1D6DBCC2" w:rsidR="00216DE7" w:rsidRPr="002F7077" w:rsidRDefault="00216DE7" w:rsidP="00861BE0">
      <w:pPr>
        <w:pStyle w:val="HADEESURDU"/>
        <w:spacing w:line="240" w:lineRule="auto"/>
        <w:rPr>
          <w:rFonts w:ascii="Traditional Arabic" w:hAnsi="Traditional Arabic" w:cs="Traditional Arabic"/>
          <w:b/>
          <w:bCs w:val="0"/>
          <w:rtl/>
        </w:rPr>
      </w:pPr>
      <w:r w:rsidRPr="002F7077">
        <w:rPr>
          <w:rFonts w:ascii="Traditional Arabic" w:hAnsi="Traditional Arabic" w:cs="Traditional Arabic"/>
          <w:b/>
          <w:bCs w:val="0"/>
          <w:rtl/>
        </w:rPr>
        <w:t>ثم ورد عَنْ عِمْرَانَ بْنِ حُصَيْنٍ</w:t>
      </w:r>
      <w:r w:rsidR="003173AA">
        <w:rPr>
          <w:rFonts w:ascii="Traditional Arabic" w:hAnsi="Traditional Arabic" w:cs="Traditional Arabic" w:hint="cs"/>
          <w:b/>
          <w:bCs w:val="0"/>
          <w:rtl/>
        </w:rPr>
        <w:t xml:space="preserve"> </w:t>
      </w:r>
      <w:r w:rsidR="003173AA" w:rsidRPr="003001CB">
        <w:rPr>
          <w:rFonts w:ascii="Traditional Arabic" w:hAnsi="Traditional Arabic" w:cs="Traditional Arabic"/>
        </w:rPr>
        <w:sym w:font="AGA Arabesque" w:char="F074"/>
      </w:r>
      <w:r w:rsidRPr="002F7077">
        <w:rPr>
          <w:rFonts w:ascii="Traditional Arabic" w:hAnsi="Traditional Arabic" w:cs="Traditional Arabic"/>
          <w:b/>
          <w:bCs w:val="0"/>
          <w:rtl/>
        </w:rPr>
        <w:t xml:space="preserve"> قَالَ، قَالَ رَسُولُ اللهِ </w:t>
      </w:r>
      <w:r w:rsidRPr="002F7077">
        <w:rPr>
          <w:rFonts w:ascii="Traditional Arabic" w:hAnsi="Traditional Arabic" w:cs="Traditional Arabic"/>
        </w:rPr>
        <w:sym w:font="AGA Arabesque" w:char="F072"/>
      </w:r>
      <w:r w:rsidRPr="002F7077">
        <w:rPr>
          <w:rFonts w:ascii="Traditional Arabic" w:hAnsi="Traditional Arabic" w:cs="Traditional Arabic"/>
          <w:b/>
          <w:bCs w:val="0"/>
          <w:rtl/>
        </w:rPr>
        <w:t xml:space="preserve">: </w:t>
      </w:r>
      <w:r w:rsidR="003173AA">
        <w:rPr>
          <w:rFonts w:ascii="Traditional Arabic" w:hAnsi="Traditional Arabic" w:cs="Traditional Arabic" w:hint="cs"/>
          <w:b/>
          <w:bCs w:val="0"/>
          <w:rtl/>
        </w:rPr>
        <w:t>"</w:t>
      </w:r>
      <w:r w:rsidRPr="002F7077">
        <w:rPr>
          <w:rFonts w:ascii="Traditional Arabic" w:hAnsi="Traditional Arabic" w:cs="Traditional Arabic"/>
          <w:b/>
          <w:bCs w:val="0"/>
          <w:rtl/>
        </w:rPr>
        <w:t>إِنَّ اللهَ يُحِبُّ عَبْدَهُ الْمُؤْمِنَ الْفَقِيرَ الْمُتَعَفِّفَ أَبَا الْعِيَالِ</w:t>
      </w:r>
      <w:r w:rsidR="003173AA">
        <w:rPr>
          <w:rFonts w:ascii="Traditional Arabic" w:hAnsi="Traditional Arabic" w:cs="Traditional Arabic" w:hint="cs"/>
          <w:b/>
          <w:bCs w:val="0"/>
          <w:rtl/>
        </w:rPr>
        <w:t>"</w:t>
      </w:r>
      <w:r w:rsidRPr="002F7077">
        <w:rPr>
          <w:rFonts w:ascii="Traditional Arabic" w:hAnsi="Traditional Arabic" w:cs="Traditional Arabic"/>
          <w:b/>
          <w:bCs w:val="0"/>
          <w:rtl/>
        </w:rPr>
        <w:t>.</w:t>
      </w:r>
      <w:r w:rsidRPr="002F7077">
        <w:rPr>
          <w:rFonts w:ascii="Traditional Arabic" w:hAnsi="Traditional Arabic" w:cs="Traditional Arabic"/>
          <w:rtl/>
        </w:rPr>
        <w:t xml:space="preserve"> </w:t>
      </w:r>
      <w:r w:rsidRPr="002F7077">
        <w:rPr>
          <w:rFonts w:ascii="Traditional Arabic" w:hAnsi="Traditional Arabic" w:cs="Traditional Arabic"/>
          <w:b/>
          <w:bCs w:val="0"/>
          <w:rtl/>
        </w:rPr>
        <w:t xml:space="preserve">(سنن ابن ماجة، کتاب الزهد، باب فضل الفقر) </w:t>
      </w:r>
    </w:p>
    <w:p w14:paraId="21016AE2" w14:textId="490611BD" w:rsidR="00216DE7" w:rsidRPr="002F7077" w:rsidRDefault="00216DE7" w:rsidP="00861BE0">
      <w:pPr>
        <w:pStyle w:val="NormalWeb"/>
        <w:bidi/>
        <w:spacing w:before="0" w:beforeAutospacing="0" w:after="0" w:afterAutospacing="0"/>
        <w:jc w:val="both"/>
        <w:rPr>
          <w:rFonts w:ascii="Traditional Arabic" w:hAnsi="Traditional Arabic" w:cs="Traditional Arabic"/>
          <w:sz w:val="36"/>
          <w:szCs w:val="36"/>
        </w:rPr>
      </w:pPr>
      <w:r w:rsidRPr="002F7077">
        <w:rPr>
          <w:rFonts w:ascii="Traditional Arabic" w:hAnsi="Traditional Arabic" w:cs="Traditional Arabic"/>
          <w:sz w:val="36"/>
          <w:szCs w:val="36"/>
          <w:rtl/>
        </w:rPr>
        <w:t>يمكن للإنسان أن يتجنّب مدّ يده إلى الناس إذا كانت فيه بساطة وقناعة. فلا ينبغي</w:t>
      </w:r>
      <w:r w:rsidR="001E2035">
        <w:rPr>
          <w:rFonts w:ascii="Traditional Arabic" w:hAnsi="Traditional Arabic" w:cs="Traditional Arabic" w:hint="cs"/>
          <w:sz w:val="36"/>
          <w:szCs w:val="36"/>
          <w:rtl/>
        </w:rPr>
        <w:t xml:space="preserve"> له</w:t>
      </w:r>
      <w:r w:rsidRPr="002F7077">
        <w:rPr>
          <w:rFonts w:ascii="Traditional Arabic" w:hAnsi="Traditional Arabic" w:cs="Traditional Arabic"/>
          <w:sz w:val="36"/>
          <w:szCs w:val="36"/>
          <w:rtl/>
        </w:rPr>
        <w:t xml:space="preserve"> أنه كلما ضاقت به الحاجات أخذ يعمل أعمال الفساد لإشباع رغباته، أو يشرع في الشكوى والتذمّر. فذات مرة بشّر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أهلَ الفقر والبساطة بالجنة، كما ورد في الحديث التالي</w:t>
      </w:r>
      <w:r w:rsidR="003173AA">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 </w:t>
      </w:r>
    </w:p>
    <w:p w14:paraId="4E6E1899" w14:textId="22EE5714" w:rsidR="00216DE7" w:rsidRPr="002F7077" w:rsidRDefault="00216DE7" w:rsidP="00861BE0">
      <w:pPr>
        <w:pStyle w:val="HADEESURDU"/>
        <w:spacing w:line="240" w:lineRule="auto"/>
        <w:rPr>
          <w:rFonts w:ascii="Traditional Arabic" w:hAnsi="Traditional Arabic" w:cs="Traditional Arabic"/>
          <w:rtl/>
        </w:rPr>
      </w:pPr>
      <w:r w:rsidRPr="002F7077">
        <w:rPr>
          <w:rFonts w:ascii="Traditional Arabic" w:hAnsi="Traditional Arabic" w:cs="Traditional Arabic"/>
          <w:b/>
          <w:bCs w:val="0"/>
          <w:rtl/>
        </w:rPr>
        <w:t>عَنْ عَبْدِ اللهِ بْنِ عُمَرَ</w:t>
      </w:r>
      <w:r w:rsidR="003173AA">
        <w:rPr>
          <w:rFonts w:ascii="Traditional Arabic" w:hAnsi="Traditional Arabic" w:cs="Traditional Arabic" w:hint="cs"/>
          <w:b/>
          <w:bCs w:val="0"/>
          <w:rtl/>
        </w:rPr>
        <w:t xml:space="preserve"> رضي الله عنهما</w:t>
      </w:r>
      <w:r w:rsidRPr="002F7077">
        <w:rPr>
          <w:rFonts w:ascii="Traditional Arabic" w:hAnsi="Traditional Arabic" w:cs="Traditional Arabic"/>
          <w:b/>
          <w:bCs w:val="0"/>
          <w:rtl/>
        </w:rPr>
        <w:t xml:space="preserve"> قَالَ: اشْتَكَى فُقَرَاءُ الْمُهَاجِرِينَ إِلَى رَسُولِ اللهِ </w:t>
      </w:r>
      <w:r w:rsidRPr="002F7077">
        <w:rPr>
          <w:rFonts w:ascii="Traditional Arabic" w:hAnsi="Traditional Arabic" w:cs="Traditional Arabic"/>
        </w:rPr>
        <w:sym w:font="AGA Arabesque" w:char="F072"/>
      </w:r>
      <w:r w:rsidRPr="002F7077">
        <w:rPr>
          <w:rFonts w:ascii="Traditional Arabic" w:hAnsi="Traditional Arabic" w:cs="Traditional Arabic"/>
          <w:b/>
          <w:bCs w:val="0"/>
          <w:rtl/>
        </w:rPr>
        <w:t xml:space="preserve"> مَا فَضَّلَ اللهُ بِهِ عَلَيْهِمْ أَغْنِيَاءَهُمْ، فَقَالَ: </w:t>
      </w:r>
      <w:r w:rsidR="003173AA">
        <w:rPr>
          <w:rFonts w:ascii="Traditional Arabic" w:hAnsi="Traditional Arabic" w:cs="Traditional Arabic" w:hint="cs"/>
          <w:b/>
          <w:bCs w:val="0"/>
          <w:rtl/>
        </w:rPr>
        <w:t>"</w:t>
      </w:r>
      <w:r w:rsidRPr="002F7077">
        <w:rPr>
          <w:rFonts w:ascii="Traditional Arabic" w:hAnsi="Traditional Arabic" w:cs="Traditional Arabic"/>
          <w:b/>
          <w:bCs w:val="0"/>
          <w:rtl/>
        </w:rPr>
        <w:t>يَا مَعْشَرَ الْفُقَرَاءِ أَلَا أُبَشِّرُكُمْ أَنَّ فُقَرَاءَ الْمُؤْمِنِينَ يَدْخُلُونَ الْجَنَّةَ قَبْلَ أَغْنِيَائِهِمْ بِنِصْفِ يَوْمٍ</w:t>
      </w:r>
      <w:r w:rsidR="00FF5CA7">
        <w:rPr>
          <w:rFonts w:ascii="Traditional Arabic" w:hAnsi="Traditional Arabic" w:cs="Traditional Arabic" w:hint="cs"/>
          <w:b/>
          <w:bCs w:val="0"/>
          <w:rtl/>
        </w:rPr>
        <w:t>،</w:t>
      </w:r>
      <w:r w:rsidRPr="002F7077">
        <w:rPr>
          <w:rFonts w:ascii="Traditional Arabic" w:hAnsi="Traditional Arabic" w:cs="Traditional Arabic"/>
          <w:b/>
          <w:bCs w:val="0"/>
          <w:rtl/>
        </w:rPr>
        <w:t xml:space="preserve"> خَمْسِمِائَةِ عَامٍ، ثُمَّ تَلَا مُوسٰى هٰذِهِ الْآيَةَ: </w:t>
      </w:r>
      <w:r w:rsidR="003173AA" w:rsidRPr="003001CB">
        <w:rPr>
          <w:rFonts w:ascii="Traditional Arabic" w:hAnsi="Traditional Arabic" w:cs="Traditional Arabic"/>
        </w:rPr>
        <w:sym w:font="AGA Arabesque" w:char="F05D"/>
      </w:r>
      <w:r w:rsidRPr="002F7077">
        <w:rPr>
          <w:rFonts w:ascii="Traditional Arabic" w:hAnsi="Traditional Arabic" w:cs="Traditional Arabic"/>
          <w:b/>
          <w:bCs w:val="0"/>
          <w:rtl/>
        </w:rPr>
        <w:t xml:space="preserve">وَإِنَّ يَوْمًا عِنْدَ رَبِّكَ </w:t>
      </w:r>
      <w:r w:rsidRPr="002F7077">
        <w:rPr>
          <w:rFonts w:ascii="Traditional Arabic" w:hAnsi="Traditional Arabic" w:cs="Traditional Arabic"/>
          <w:b/>
          <w:bCs w:val="0"/>
          <w:rtl/>
          <w:lang w:bidi="ur-PK"/>
        </w:rPr>
        <w:t xml:space="preserve">كَأَلْفِ </w:t>
      </w:r>
      <w:r w:rsidRPr="002F7077">
        <w:rPr>
          <w:rFonts w:ascii="Traditional Arabic" w:hAnsi="Traditional Arabic" w:cs="Traditional Arabic"/>
          <w:b/>
          <w:bCs w:val="0"/>
          <w:rtl/>
        </w:rPr>
        <w:t>سَنَةٍ مِمَّا تَعُدُّونَ</w:t>
      </w:r>
      <w:r w:rsidR="003173AA" w:rsidRPr="003001CB">
        <w:rPr>
          <w:rFonts w:ascii="Traditional Arabic" w:hAnsi="Traditional Arabic" w:cs="Traditional Arabic"/>
        </w:rPr>
        <w:sym w:font="AGA Arabesque" w:char="F05B"/>
      </w:r>
      <w:r w:rsidRPr="002F7077">
        <w:rPr>
          <w:rFonts w:ascii="Traditional Arabic" w:hAnsi="Traditional Arabic" w:cs="Traditional Arabic"/>
          <w:b/>
          <w:bCs w:val="0"/>
          <w:rtl/>
        </w:rPr>
        <w:t xml:space="preserve"> (الحج:48) (سنن ابن ماجة، کتاب الزهد)</w:t>
      </w:r>
      <w:r w:rsidR="00FF5CA7">
        <w:rPr>
          <w:rFonts w:ascii="Traditional Arabic" w:hAnsi="Traditional Arabic" w:cs="Traditional Arabic" w:hint="cs"/>
          <w:b/>
          <w:bCs w:val="0"/>
          <w:rtl/>
        </w:rPr>
        <w:t>،</w:t>
      </w:r>
      <w:r w:rsidRPr="002F7077">
        <w:rPr>
          <w:rFonts w:ascii="Traditional Arabic" w:hAnsi="Traditional Arabic" w:cs="Traditional Arabic"/>
          <w:rtl/>
        </w:rPr>
        <w:t xml:space="preserve"> </w:t>
      </w:r>
      <w:r w:rsidRPr="002F7077">
        <w:rPr>
          <w:rFonts w:ascii="Traditional Arabic" w:hAnsi="Traditional Arabic" w:cs="Traditional Arabic"/>
          <w:b/>
          <w:bCs w:val="0"/>
          <w:rtl/>
        </w:rPr>
        <w:t>أي نصف يوم عند الله خمسمائة عام.</w:t>
      </w:r>
      <w:r w:rsidRPr="002F7077">
        <w:rPr>
          <w:rFonts w:ascii="Traditional Arabic" w:hAnsi="Traditional Arabic" w:cs="Traditional Arabic"/>
          <w:rtl/>
        </w:rPr>
        <w:t xml:space="preserve"> </w:t>
      </w:r>
    </w:p>
    <w:p w14:paraId="70B27DC5" w14:textId="4E7BC29C" w:rsidR="00216DE7" w:rsidRPr="002F7077" w:rsidRDefault="00216DE7" w:rsidP="00861BE0">
      <w:pPr>
        <w:pStyle w:val="NormalWeb"/>
        <w:bidi/>
        <w:spacing w:before="0" w:beforeAutospacing="0" w:after="0" w:afterAutospacing="0"/>
        <w:jc w:val="both"/>
        <w:rPr>
          <w:rFonts w:ascii="Traditional Arabic" w:hAnsi="Traditional Arabic" w:cs="Traditional Arabic"/>
          <w:sz w:val="36"/>
          <w:szCs w:val="36"/>
          <w:rtl/>
        </w:rPr>
      </w:pPr>
      <w:r w:rsidRPr="002F7077">
        <w:rPr>
          <w:rFonts w:ascii="Traditional Arabic" w:hAnsi="Traditional Arabic" w:cs="Traditional Arabic"/>
          <w:sz w:val="36"/>
          <w:szCs w:val="36"/>
          <w:rtl/>
        </w:rPr>
        <w:t>فطوبى لمن يعيشون حياةً يسودها البساطة والقناعة. ففي زماننا هذا بلغ ال</w:t>
      </w:r>
      <w:r w:rsidR="00E72220">
        <w:rPr>
          <w:rFonts w:ascii="Traditional Arabic" w:hAnsi="Traditional Arabic" w:cs="Traditional Arabic" w:hint="cs"/>
          <w:sz w:val="36"/>
          <w:szCs w:val="36"/>
          <w:rtl/>
        </w:rPr>
        <w:t>جشع</w:t>
      </w:r>
      <w:r w:rsidRPr="002F7077">
        <w:rPr>
          <w:rFonts w:ascii="Traditional Arabic" w:hAnsi="Traditional Arabic" w:cs="Traditional Arabic"/>
          <w:sz w:val="36"/>
          <w:szCs w:val="36"/>
          <w:rtl/>
        </w:rPr>
        <w:t xml:space="preserve"> في متاع الدنيا مبلغًا عظيمًا، وتُقدَّم المغريات بشتى الطرق حتى صار تفكير الإنسان لا يدور إلا حول هذا الأمر، وكأن الدنيا هي كل شيء. وفي مثل هذه الظروف، فإن الذين يسيرون على هدي رسول الله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سينالون بلا شك فضل الله تعالى. غير أن هذا لا يعني أن يقعد الإنسان مكتوف اليدين ولا يعمل، بل إن العمل بكامل الجهد والاهتمام، ثم العيش ببساطة، والقناعة، وشكر الله تعالى، هو من شأن المؤمن، وهو مما يزيده إيمانا. وكذلك ف</w:t>
      </w:r>
      <w:r w:rsidR="0090243A">
        <w:rPr>
          <w:rFonts w:ascii="Traditional Arabic" w:hAnsi="Traditional Arabic" w:cs="Traditional Arabic" w:hint="cs"/>
          <w:sz w:val="36"/>
          <w:szCs w:val="36"/>
          <w:rtl/>
        </w:rPr>
        <w:t>إ</w:t>
      </w:r>
      <w:r w:rsidRPr="002F7077">
        <w:rPr>
          <w:rFonts w:ascii="Traditional Arabic" w:hAnsi="Traditional Arabic" w:cs="Traditional Arabic"/>
          <w:sz w:val="36"/>
          <w:szCs w:val="36"/>
          <w:rtl/>
        </w:rPr>
        <w:t>ن بذل الجهد واستعمال جميع المواهب، على أكمل وجه، من خصائص المؤمن أيضًا، وهو شعبة من شعب الإيمان.</w:t>
      </w:r>
    </w:p>
    <w:p w14:paraId="0A8FE6C1" w14:textId="69BBE6E6" w:rsidR="00216DE7" w:rsidRPr="002F7077" w:rsidRDefault="00216DE7" w:rsidP="00861BE0">
      <w:pPr>
        <w:pStyle w:val="Arabic"/>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rPr>
        <w:t xml:space="preserve">عَنْ عَبْدِ اللهِ بْنِ عُمَرَ </w:t>
      </w:r>
      <w:r w:rsidRPr="002F7077">
        <w:rPr>
          <w:rFonts w:ascii="Traditional Arabic" w:hAnsi="Traditional Arabic" w:cs="Traditional Arabic"/>
          <w:sz w:val="36"/>
          <w:szCs w:val="36"/>
        </w:rPr>
        <w:sym w:font="AGA Arabesque" w:char="F074"/>
      </w:r>
      <w:r w:rsidRPr="002F7077">
        <w:rPr>
          <w:rFonts w:ascii="Traditional Arabic" w:hAnsi="Traditional Arabic" w:cs="Traditional Arabic"/>
          <w:sz w:val="36"/>
          <w:szCs w:val="36"/>
          <w:rtl/>
        </w:rPr>
        <w:t xml:space="preserve"> قَالَ: أَخَذَ رَسُوْلُ اللهِ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بِمَنْكِبِي فَقَالَ: </w:t>
      </w:r>
      <w:r w:rsidR="00660A1E">
        <w:rPr>
          <w:rFonts w:ascii="Traditional Arabic" w:hAnsi="Traditional Arabic" w:cs="Traditional Arabic" w:hint="cs"/>
          <w:sz w:val="36"/>
          <w:szCs w:val="36"/>
          <w:rtl/>
        </w:rPr>
        <w:t>"</w:t>
      </w:r>
      <w:r w:rsidRPr="002F7077">
        <w:rPr>
          <w:rFonts w:ascii="Traditional Arabic" w:hAnsi="Traditional Arabic" w:cs="Traditional Arabic"/>
          <w:sz w:val="36"/>
          <w:szCs w:val="36"/>
          <w:rtl/>
        </w:rPr>
        <w:t>كُنْ فِي الدُّنْيَا كَأَنَّكَ غَرِيْبٌ أَوْ عَابِرُ سَبِيْلٍ</w:t>
      </w:r>
      <w:r w:rsidR="00660A1E">
        <w:rPr>
          <w:rFonts w:ascii="Traditional Arabic" w:hAnsi="Traditional Arabic" w:cs="Traditional Arabic" w:hint="cs"/>
          <w:sz w:val="36"/>
          <w:szCs w:val="36"/>
          <w:rtl/>
        </w:rPr>
        <w:t>"</w:t>
      </w:r>
      <w:r w:rsidRPr="002F7077">
        <w:rPr>
          <w:rFonts w:ascii="Traditional Arabic" w:hAnsi="Traditional Arabic" w:cs="Traditional Arabic"/>
          <w:sz w:val="36"/>
          <w:szCs w:val="36"/>
          <w:rtl/>
        </w:rPr>
        <w:t>. وَكَانَ ابْنُ عُمَرَ يَقُوْلُ: إِذَا أَمْسَيْتَ فَلَا تَنْتَظِرِ الصَّبَاحَ، وَإِذَا أَصْبَحْتَ فَلَا تَنْتَظِرِ الْمَسَاءَ، وَخُذْ مِنْ صِحَّتِكَ لِمَرَضِكَ وَمِنْ حَيَاتِكَ لِمَوْتِكَ.</w:t>
      </w:r>
      <w:r w:rsidRPr="002F7077">
        <w:rPr>
          <w:rStyle w:val="TextChar"/>
          <w:rFonts w:ascii="Traditional Arabic" w:hAnsi="Traditional Arabic" w:cs="Traditional Arabic"/>
          <w:sz w:val="36"/>
          <w:szCs w:val="36"/>
          <w:rtl/>
        </w:rPr>
        <w:t xml:space="preserve"> </w:t>
      </w:r>
      <w:r w:rsidRPr="002F7077">
        <w:rPr>
          <w:rStyle w:val="ReferenceChar"/>
          <w:rFonts w:ascii="Traditional Arabic" w:hAnsi="Traditional Arabic" w:cs="Traditional Arabic"/>
          <w:sz w:val="36"/>
          <w:szCs w:val="36"/>
          <w:rtl/>
        </w:rPr>
        <w:t>(</w:t>
      </w:r>
      <w:hyperlink r:id="rId8" w:tgtFrame="_blank" w:history="1">
        <w:r w:rsidRPr="002F7077">
          <w:rPr>
            <w:rStyle w:val="ReferenceChar"/>
            <w:rFonts w:ascii="Traditional Arabic" w:hAnsi="Traditional Arabic" w:cs="Traditional Arabic"/>
            <w:sz w:val="36"/>
            <w:szCs w:val="36"/>
            <w:rtl/>
          </w:rPr>
          <w:t>صحیح</w:t>
        </w:r>
        <w:r w:rsidR="00861BE0">
          <w:rPr>
            <w:rStyle w:val="ReferenceChar"/>
            <w:rFonts w:ascii="Traditional Arabic" w:hAnsi="Traditional Arabic" w:cs="Traditional Arabic"/>
            <w:sz w:val="36"/>
            <w:szCs w:val="36"/>
            <w:rtl/>
          </w:rPr>
          <w:t xml:space="preserve"> </w:t>
        </w:r>
        <w:r w:rsidR="00660A1E" w:rsidRPr="002F7077">
          <w:rPr>
            <w:rStyle w:val="ReferenceChar"/>
            <w:rFonts w:ascii="Traditional Arabic" w:hAnsi="Traditional Arabic" w:cs="Traditional Arabic"/>
            <w:sz w:val="36"/>
            <w:szCs w:val="36"/>
            <w:rtl/>
          </w:rPr>
          <w:t>البخار</w:t>
        </w:r>
        <w:r w:rsidR="00660A1E">
          <w:rPr>
            <w:rStyle w:val="ReferenceChar"/>
            <w:rFonts w:ascii="Traditional Arabic" w:hAnsi="Traditional Arabic" w:cs="Traditional Arabic" w:hint="cs"/>
            <w:sz w:val="36"/>
            <w:szCs w:val="36"/>
            <w:rtl/>
          </w:rPr>
          <w:t>ي</w:t>
        </w:r>
        <w:r w:rsidRPr="002F7077">
          <w:rPr>
            <w:rStyle w:val="ReferenceChar"/>
            <w:rFonts w:ascii="Traditional Arabic" w:hAnsi="Traditional Arabic" w:cs="Traditional Arabic"/>
            <w:sz w:val="36"/>
            <w:szCs w:val="36"/>
            <w:rtl/>
          </w:rPr>
          <w:t xml:space="preserve">، كتاب الرقاق) </w:t>
        </w:r>
      </w:hyperlink>
    </w:p>
    <w:p w14:paraId="4D943B13" w14:textId="77777777" w:rsidR="00216DE7" w:rsidRPr="002F7077" w:rsidRDefault="00216DE7" w:rsidP="00861BE0">
      <w:pPr>
        <w:pStyle w:val="NormalWeb"/>
        <w:bidi/>
        <w:spacing w:before="0" w:beforeAutospacing="0" w:after="0" w:afterAutospacing="0"/>
        <w:jc w:val="both"/>
        <w:rPr>
          <w:rFonts w:ascii="Traditional Arabic" w:hAnsi="Traditional Arabic" w:cs="Traditional Arabic"/>
          <w:sz w:val="36"/>
          <w:szCs w:val="36"/>
          <w:rtl/>
        </w:rPr>
      </w:pPr>
      <w:r w:rsidRPr="002F7077">
        <w:rPr>
          <w:rFonts w:ascii="Traditional Arabic" w:hAnsi="Traditional Arabic" w:cs="Traditional Arabic"/>
          <w:sz w:val="36"/>
          <w:szCs w:val="36"/>
          <w:rtl/>
        </w:rPr>
        <w:t>أي ينبغي للإنسان أن يتذكر دائمًا رضا الله تعالى ولقاءه، وأن الأجر الحقيقي على كل عمل يعمله إنما هو عند الله تعالى وحده، وأنه لا يدري متى تنتهي حياته.</w:t>
      </w:r>
    </w:p>
    <w:p w14:paraId="4AAB3440" w14:textId="3F3AC27A" w:rsidR="00216DE7" w:rsidRPr="002F7077" w:rsidRDefault="00216DE7" w:rsidP="00861BE0">
      <w:pPr>
        <w:pStyle w:val="NormalWeb"/>
        <w:bidi/>
        <w:spacing w:before="0" w:beforeAutospacing="0" w:after="0" w:afterAutospacing="0"/>
        <w:jc w:val="both"/>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وأما كيف كان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يُظهر بساطته وتواضعه في كل مناسبة، ففي ذلك رواية عَنِ ابْنِ عَبَّاسٍ </w:t>
      </w:r>
      <w:r w:rsidR="0020002B">
        <w:rPr>
          <w:rFonts w:ascii="Traditional Arabic" w:hAnsi="Traditional Arabic" w:cs="Traditional Arabic" w:hint="cs"/>
          <w:sz w:val="36"/>
          <w:szCs w:val="36"/>
          <w:rtl/>
        </w:rPr>
        <w:t xml:space="preserve">رضي الله عنهما </w:t>
      </w:r>
      <w:r w:rsidRPr="002F7077">
        <w:rPr>
          <w:rFonts w:ascii="Traditional Arabic" w:hAnsi="Traditional Arabic" w:cs="Traditional Arabic"/>
          <w:sz w:val="36"/>
          <w:szCs w:val="36"/>
          <w:rtl/>
        </w:rPr>
        <w:t xml:space="preserve">سَمِعَ عُمَرَ </w:t>
      </w:r>
      <w:r w:rsidRPr="002F7077">
        <w:rPr>
          <w:rFonts w:ascii="Traditional Arabic" w:hAnsi="Traditional Arabic" w:cs="Traditional Arabic"/>
          <w:sz w:val="36"/>
          <w:szCs w:val="36"/>
        </w:rPr>
        <w:sym w:font="AGA Arabesque" w:char="F074"/>
      </w:r>
      <w:r w:rsidRPr="002F7077">
        <w:rPr>
          <w:rFonts w:ascii="Traditional Arabic" w:hAnsi="Traditional Arabic" w:cs="Traditional Arabic"/>
          <w:sz w:val="36"/>
          <w:szCs w:val="36"/>
          <w:rtl/>
        </w:rPr>
        <w:t xml:space="preserve"> يَقُوْلُ عَلَى الْمِنْبَرِ: سَمِعْتُ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يَقُوْلُ: </w:t>
      </w:r>
      <w:r w:rsidR="0020002B">
        <w:rPr>
          <w:rFonts w:ascii="Traditional Arabic" w:hAnsi="Traditional Arabic" w:cs="Traditional Arabic" w:hint="cs"/>
          <w:sz w:val="36"/>
          <w:szCs w:val="36"/>
          <w:rtl/>
        </w:rPr>
        <w:t>"</w:t>
      </w:r>
      <w:r w:rsidRPr="002F7077">
        <w:rPr>
          <w:rFonts w:ascii="Traditional Arabic" w:hAnsi="Traditional Arabic" w:cs="Traditional Arabic"/>
          <w:sz w:val="36"/>
          <w:szCs w:val="36"/>
          <w:rtl/>
        </w:rPr>
        <w:t>لَا تُطْرُوْنِي كَمَا أَطْرَتِ النَّصَارَى ابْنَ مَرْيَمَ، فَإِنَّمَا أَنَا عَبْدُهُ، فَقُولُوا عَبْدُ اللهِ وَرَسُولُهُ</w:t>
      </w:r>
      <w:r w:rsidR="0020002B">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 (صحیح البخاري، كتاب أحاديث الأنبياء) </w:t>
      </w:r>
    </w:p>
    <w:p w14:paraId="250047C1" w14:textId="77777777" w:rsidR="00216DE7" w:rsidRPr="002F7077" w:rsidRDefault="00216DE7" w:rsidP="00861BE0">
      <w:pPr>
        <w:pStyle w:val="Arabic"/>
        <w:spacing w:line="240" w:lineRule="auto"/>
        <w:ind w:firstLine="0"/>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وعَنْ مُطَرِّفٍ، قَالَ، قَالَ أَبِي: انْطَلَقْتُ فِي وَفْدِ بَنِي عَامِرٍ إِلَى رَسُولِ اللهِ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فَقُلْنَا: أَنْتَ سَيِّدُنَا، فَقَالَ: "السَّيِّدُ اللهُ" قُلْنَا: وَأَفْضَلُنَا فَضْلًا وَأَعْظَمُنَا طَوْلًا، فَقَالَ: "قُولُوا بِقَوْلِكُمْ، أَوْ بَعْضِ قَوْلِكُمْ، (أيْ دعوا عن </w:t>
      </w:r>
      <w:r w:rsidRPr="002F7077">
        <w:rPr>
          <w:rFonts w:ascii="Traditional Arabic" w:hAnsi="Traditional Arabic" w:cs="Traditional Arabic"/>
          <w:sz w:val="36"/>
          <w:szCs w:val="36"/>
          <w:rtl/>
        </w:rPr>
        <w:lastRenderedPageBreak/>
        <w:t xml:space="preserve">هذا المدح والإطراء عبثا وقولوا قولكم) وَلَا يَسْتَجْرِيَنَّكُمُ الشَّيْطَانُ." (سنن أبو داؤد، کتاب الأدب، باب في کراهیة التمادح) وحيث أظهر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تواضعه وبساطته، كذلك لفت الأنظار بدقة إلى الاحتراز من الشرك. </w:t>
      </w:r>
    </w:p>
    <w:p w14:paraId="16CD7C0D" w14:textId="0F3B0129" w:rsidR="00216DE7" w:rsidRPr="002F7077" w:rsidRDefault="00216DE7" w:rsidP="00861BE0">
      <w:pPr>
        <w:pStyle w:val="Arabic"/>
        <w:spacing w:line="240" w:lineRule="auto"/>
        <w:ind w:firstLine="0"/>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قال الربيع بل قالت لأنها امرأة. قَالَتِ الرُّبَيِّعُ، جَاءَ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یَدْخُلُ حِينَ بُنِيَ عَلَيَّ، فَجَلَسَ عَلَى فِرَاشِي كَمَجْلِسِكَ مِنِّي، (تقول ذلك لمن روى هذا الحديث) فَجَعَلَتْ جُوَيْرِيَاتٌ لَنَا، يَضْرِبْنَ بِالدُّفِّ وَيَنْدُبْنَ مَنْ قُتِلَ مِنْ آبَائِي يَوْمَ بَدْرٍ، إِذْ قَالَتْ إِحْدَاهُنَّ: وَفِينَا نَبِيٌّ يَعْلَمُ مَا فِي غَدٍ، فَقَالَ: </w:t>
      </w:r>
      <w:r w:rsidR="0060278B">
        <w:rPr>
          <w:rFonts w:ascii="Traditional Arabic" w:hAnsi="Traditional Arabic" w:cs="Traditional Arabic" w:hint="cs"/>
          <w:sz w:val="36"/>
          <w:szCs w:val="36"/>
          <w:rtl/>
        </w:rPr>
        <w:t>"</w:t>
      </w:r>
      <w:r w:rsidRPr="002F7077">
        <w:rPr>
          <w:rFonts w:ascii="Traditional Arabic" w:hAnsi="Traditional Arabic" w:cs="Traditional Arabic"/>
          <w:sz w:val="36"/>
          <w:szCs w:val="36"/>
          <w:rtl/>
        </w:rPr>
        <w:t>دَعِي هَذِهِ، وَقُولِي بِالَّذِي كُنْتِ تَقُولِينَ</w:t>
      </w:r>
      <w:r w:rsidR="0060278B">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 (صحیح </w:t>
      </w:r>
      <w:r w:rsidR="0060278B" w:rsidRPr="002F7077">
        <w:rPr>
          <w:rFonts w:ascii="Traditional Arabic" w:hAnsi="Traditional Arabic" w:cs="Traditional Arabic"/>
          <w:sz w:val="36"/>
          <w:szCs w:val="36"/>
          <w:rtl/>
        </w:rPr>
        <w:t>البخار</w:t>
      </w:r>
      <w:r w:rsidR="0060278B">
        <w:rPr>
          <w:rFonts w:ascii="Traditional Arabic" w:hAnsi="Traditional Arabic" w:cs="Traditional Arabic" w:hint="cs"/>
          <w:sz w:val="36"/>
          <w:szCs w:val="36"/>
          <w:rtl/>
        </w:rPr>
        <w:t>ي</w:t>
      </w:r>
      <w:r w:rsidR="0060278B" w:rsidRPr="002F7077">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 xml:space="preserve">کتاب النکاح باب ضرب الدف </w:t>
      </w:r>
      <w:r w:rsidR="0060278B" w:rsidRPr="002F7077">
        <w:rPr>
          <w:rFonts w:ascii="Traditional Arabic" w:hAnsi="Traditional Arabic" w:cs="Traditional Arabic"/>
          <w:sz w:val="36"/>
          <w:szCs w:val="36"/>
          <w:rtl/>
        </w:rPr>
        <w:t>ف</w:t>
      </w:r>
      <w:r w:rsidR="0060278B">
        <w:rPr>
          <w:rFonts w:ascii="Traditional Arabic" w:hAnsi="Traditional Arabic" w:cs="Traditional Arabic" w:hint="cs"/>
          <w:sz w:val="36"/>
          <w:szCs w:val="36"/>
          <w:rtl/>
        </w:rPr>
        <w:t>ي</w:t>
      </w:r>
      <w:r w:rsidR="0060278B" w:rsidRPr="002F7077">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 xml:space="preserve">النکاح) </w:t>
      </w:r>
    </w:p>
    <w:p w14:paraId="641CB664" w14:textId="48B5D776" w:rsidR="00216DE7" w:rsidRPr="002F7077" w:rsidRDefault="00216DE7" w:rsidP="00861BE0">
      <w:pPr>
        <w:pStyle w:val="NormalWeb"/>
        <w:bidi/>
        <w:spacing w:before="0" w:beforeAutospacing="0" w:after="0" w:afterAutospacing="0"/>
        <w:jc w:val="both"/>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أي انشدي ما كنتِ تنشدينه في شأن بدر، ولا تمدحيني بغير حق. </w:t>
      </w:r>
      <w:r w:rsidRPr="002F7077">
        <w:rPr>
          <w:rFonts w:ascii="Traditional Arabic" w:hAnsi="Traditional Arabic" w:cs="Traditional Arabic"/>
          <w:sz w:val="36"/>
          <w:szCs w:val="36"/>
          <w:rtl/>
          <w:lang w:bidi="ar-SY"/>
        </w:rPr>
        <w:t xml:space="preserve">عندما أُثني عليه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بغير وجه حق، وبلغ الأمر إلى الشرك، منع النبي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القائلة فورا وقال: </w:t>
      </w:r>
      <w:r w:rsidR="007F005E">
        <w:rPr>
          <w:rFonts w:ascii="Traditional Arabic" w:hAnsi="Traditional Arabic" w:cs="Traditional Arabic" w:hint="cs"/>
          <w:sz w:val="36"/>
          <w:szCs w:val="36"/>
          <w:rtl/>
          <w:lang w:bidi="ar-SY"/>
        </w:rPr>
        <w:t>"</w:t>
      </w:r>
      <w:r w:rsidRPr="002F7077">
        <w:rPr>
          <w:rFonts w:ascii="Traditional Arabic" w:hAnsi="Traditional Arabic" w:cs="Traditional Arabic"/>
          <w:sz w:val="36"/>
          <w:szCs w:val="36"/>
          <w:rtl/>
          <w:lang w:bidi="ar-SY"/>
        </w:rPr>
        <w:t>لا تقولي هذا، فلستُ إلا إنسانا بسيطا</w:t>
      </w:r>
      <w:r w:rsidR="007F005E">
        <w:rPr>
          <w:rFonts w:ascii="Traditional Arabic" w:hAnsi="Traditional Arabic" w:cs="Traditional Arabic" w:hint="cs"/>
          <w:sz w:val="36"/>
          <w:szCs w:val="36"/>
          <w:rtl/>
          <w:lang w:bidi="ar-SY"/>
        </w:rPr>
        <w:t>"</w:t>
      </w:r>
      <w:r w:rsidRPr="002F7077">
        <w:rPr>
          <w:rFonts w:ascii="Traditional Arabic" w:hAnsi="Traditional Arabic" w:cs="Traditional Arabic"/>
          <w:sz w:val="36"/>
          <w:szCs w:val="36"/>
          <w:rtl/>
          <w:lang w:bidi="ar-SY"/>
        </w:rPr>
        <w:t xml:space="preserve">. </w:t>
      </w:r>
    </w:p>
    <w:p w14:paraId="3C8E18F5" w14:textId="77777777"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لقد ورد عن بساطة بيته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ومسكنه: بعد الهجرة من مكة إلى المدينة، جُهِّز للنبي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مسكنٌ بجانب المسجد النبوي. وما كان المسكن إلا حجرةً صغيرة تبلغ مساحتها نحو عشرة في خمسة أقدام، وجُعل بين هذه الحجرة والمسجد بابٌ يمر منه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إلى المسجد لأداء الصلوات وغيرها. وحين تزوج نساءً أخريات، أخذتِ الحجرات تتوالى تباعاً بجانب تلك الحجرة الأولى. (سيرة خاتم النبيين، لمرزا بشير أحمد </w:t>
      </w:r>
      <w:r w:rsidRPr="002F7077">
        <w:rPr>
          <w:rFonts w:ascii="Traditional Arabic" w:hAnsi="Traditional Arabic" w:cs="Traditional Arabic"/>
          <w:sz w:val="36"/>
          <w:szCs w:val="36"/>
          <w:lang w:bidi="ar-SY"/>
        </w:rPr>
        <w:sym w:font="AGA Arabesque" w:char="F074"/>
      </w:r>
      <w:r w:rsidRPr="002F7077">
        <w:rPr>
          <w:rFonts w:ascii="Traditional Arabic" w:hAnsi="Traditional Arabic" w:cs="Traditional Arabic"/>
          <w:sz w:val="36"/>
          <w:szCs w:val="36"/>
          <w:rtl/>
          <w:lang w:bidi="ar-SY"/>
        </w:rPr>
        <w:t>)</w:t>
      </w:r>
    </w:p>
    <w:p w14:paraId="326047CC" w14:textId="553AD0BC"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وتفصيل ذلك أن صحابياً جليلاً مخلصاً من أصحاب النبي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وهو حارثة بن النعمان </w:t>
      </w:r>
      <w:r w:rsidRPr="002F7077">
        <w:rPr>
          <w:rFonts w:ascii="Traditional Arabic" w:hAnsi="Traditional Arabic" w:cs="Traditional Arabic"/>
          <w:sz w:val="36"/>
          <w:szCs w:val="36"/>
          <w:lang w:bidi="ar-SY"/>
        </w:rPr>
        <w:sym w:font="AGA Arabesque" w:char="F074"/>
      </w:r>
      <w:r w:rsidRPr="002F7077">
        <w:rPr>
          <w:rFonts w:ascii="Traditional Arabic" w:hAnsi="Traditional Arabic" w:cs="Traditional Arabic"/>
          <w:sz w:val="36"/>
          <w:szCs w:val="36"/>
          <w:rtl/>
          <w:lang w:bidi="ar-SY"/>
        </w:rPr>
        <w:t xml:space="preserve">- كان يملك عدة بيوت قريبة من المسجد وفي جواره. وكلما دخلت زوجة جديدة في عصمة رسول الله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تبرع له حارثة </w:t>
      </w:r>
      <w:r w:rsidRPr="002F7077">
        <w:rPr>
          <w:rFonts w:ascii="Traditional Arabic" w:hAnsi="Traditional Arabic" w:cs="Traditional Arabic"/>
          <w:sz w:val="36"/>
          <w:szCs w:val="36"/>
          <w:lang w:bidi="ar-SY"/>
        </w:rPr>
        <w:sym w:font="AGA Arabesque" w:char="F074"/>
      </w:r>
      <w:r w:rsidRPr="002F7077">
        <w:rPr>
          <w:rFonts w:ascii="Traditional Arabic" w:hAnsi="Traditional Arabic" w:cs="Traditional Arabic"/>
          <w:sz w:val="36"/>
          <w:szCs w:val="36"/>
          <w:rtl/>
          <w:lang w:bidi="ar-SY"/>
        </w:rPr>
        <w:t xml:space="preserve"> بأحد بيوته، حتى آلت دور حارثة جميعها إلى رسول الله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أي لم تُبنَ الغرف </w:t>
      </w:r>
      <w:r w:rsidR="0090243A" w:rsidRPr="002F7077">
        <w:rPr>
          <w:rFonts w:ascii="Traditional Arabic" w:hAnsi="Traditional Arabic" w:cs="Traditional Arabic" w:hint="cs"/>
          <w:sz w:val="36"/>
          <w:szCs w:val="36"/>
          <w:rtl/>
          <w:lang w:bidi="ar-SY"/>
        </w:rPr>
        <w:t>فقط</w:t>
      </w:r>
      <w:r w:rsidR="0090243A" w:rsidRPr="002F7077">
        <w:rPr>
          <w:rFonts w:ascii="Traditional Arabic" w:hAnsi="Traditional Arabic" w:cs="Traditional Arabic" w:hint="eastAsia"/>
          <w:sz w:val="36"/>
          <w:szCs w:val="36"/>
          <w:rtl/>
          <w:lang w:bidi="ar-SY"/>
        </w:rPr>
        <w:t>،</w:t>
      </w:r>
      <w:r w:rsidRPr="002F7077">
        <w:rPr>
          <w:rFonts w:ascii="Traditional Arabic" w:hAnsi="Traditional Arabic" w:cs="Traditional Arabic"/>
          <w:sz w:val="36"/>
          <w:szCs w:val="36"/>
          <w:rtl/>
          <w:lang w:bidi="ar-SY"/>
        </w:rPr>
        <w:t xml:space="preserve"> بل أضيف إلى الدار السابقة دورٌ أخرى بسيطة أيضا. </w:t>
      </w:r>
    </w:p>
    <w:p w14:paraId="32AF19F4" w14:textId="77777777"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وهكذا، بلغ مجموع تلك البيوت تسعة بيوت، أمضى فيها رسول الله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السنوات العشر الأخيرة من عمره الشريف، وفي أحدها كانت وفاته ودفنه، أي في بيت عائشة رضي الله عنها. وكان كل بيت يتألف من غرفة صغيرة وفناء أصغر منها. وكان بناؤه في غاية البساطة؛ إذ لم يُستخدم فيها طوب مشوي (أجرّ) قطّ ولا حجر، مع أن المنطقة بأسرها كانت مليئة بالحجارة؛ بل بُني البيت بأسره من جريد النخل والطين، وعلى أقصى تقدير من الطوب الخام. وأما أفنيتها فقد أحاطت بها جريد النخل، وأُلقيت عليها مسوح من شعر الحيوانات لئلا ينكشف ما بداخلها من خلال الفجوات بين السعف.</w:t>
      </w:r>
    </w:p>
    <w:p w14:paraId="02836C01" w14:textId="4C669DC7"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فهكذا بُنيت جدران الفناء. كان طول كل غرفة نحو خمسة أمتار وعرضها أربعة أمتار. بينما كان عرض الفناء أصغر من ذلك؛ نحو ثلاثة أمتار ونصف المتر، وطوله مساوياً لطول الغرفة. أما ارتفاع السقوف فكان بحيث يمكن لمسها باليد.</w:t>
      </w:r>
    </w:p>
    <w:p w14:paraId="06D304FC" w14:textId="77777777"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قال عطاء: فسمعت سعيد بن المسيب يقول يومئذ (یوم هدم هذه المنازل): والله لوددت أنهم تركوها على حالها. ينشأ ناشيء من أهل المدينة ويقدم القادم من الأفق فيرى ما اكتفى به رسول الله في حياته فيكون ذلك مما يزهد الناس في التكاثر والتفاخر فيها، يعني الدنيا.</w:t>
      </w:r>
    </w:p>
    <w:p w14:paraId="6872E7E0" w14:textId="77777777"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lastRenderedPageBreak/>
        <w:t>وقال يومئذ أبو أمامة: ليتها تُركتْ فلم تُهدم حتى يقصر الناس عن البناء ويروا ما رضي الله لنبيه ومفاتيح خزائن الدنيا بيده.</w:t>
      </w:r>
    </w:p>
    <w:p w14:paraId="1B367348" w14:textId="7C897A28"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يقول سيدنا المصلح الموعود</w:t>
      </w:r>
      <w:r w:rsidR="00861BE0">
        <w:rPr>
          <w:rFonts w:ascii="Traditional Arabic" w:hAnsi="Traditional Arabic" w:cs="Traditional Arabic"/>
          <w:sz w:val="36"/>
          <w:szCs w:val="36"/>
          <w:rtl/>
          <w:lang w:bidi="ar-SY"/>
        </w:rPr>
        <w:t xml:space="preserve"> </w:t>
      </w:r>
      <w:r w:rsidRPr="002F7077">
        <w:rPr>
          <w:rFonts w:ascii="Traditional Arabic" w:hAnsi="Traditional Arabic" w:cs="Traditional Arabic"/>
          <w:sz w:val="36"/>
          <w:szCs w:val="36"/>
          <w:lang w:bidi="ar-SY"/>
        </w:rPr>
        <w:sym w:font="AGA Arabesque" w:char="F074"/>
      </w:r>
      <w:r w:rsidRPr="002F7077">
        <w:rPr>
          <w:rFonts w:ascii="Traditional Arabic" w:hAnsi="Traditional Arabic" w:cs="Traditional Arabic"/>
          <w:sz w:val="36"/>
          <w:szCs w:val="36"/>
          <w:rtl/>
          <w:lang w:bidi="ar-SY"/>
        </w:rPr>
        <w:t xml:space="preserve"> عن مسكنه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أنه كان يحب البساطة فيها أيضا. كان</w:t>
      </w:r>
      <w:r w:rsidR="0090243A">
        <w:rPr>
          <w:rFonts w:ascii="Traditional Arabic" w:hAnsi="Traditional Arabic" w:cs="Traditional Arabic" w:hint="cs"/>
          <w:sz w:val="36"/>
          <w:szCs w:val="36"/>
          <w:rtl/>
          <w:lang w:bidi="ar-SY"/>
        </w:rPr>
        <w:t>ت</w:t>
      </w:r>
      <w:r w:rsidRPr="002F7077">
        <w:rPr>
          <w:rFonts w:ascii="Traditional Arabic" w:hAnsi="Traditional Arabic" w:cs="Traditional Arabic"/>
          <w:sz w:val="36"/>
          <w:szCs w:val="36"/>
          <w:rtl/>
          <w:lang w:bidi="ar-SY"/>
        </w:rPr>
        <w:t xml:space="preserve"> بيوته مكوَّنة </w:t>
      </w:r>
      <w:r w:rsidR="00AC5054" w:rsidRPr="002F7077">
        <w:rPr>
          <w:rFonts w:ascii="Traditional Arabic" w:hAnsi="Traditional Arabic" w:cs="Traditional Arabic"/>
          <w:sz w:val="36"/>
          <w:szCs w:val="36"/>
          <w:rtl/>
          <w:lang w:bidi="ar-SY"/>
        </w:rPr>
        <w:t xml:space="preserve">عادة </w:t>
      </w:r>
      <w:r w:rsidRPr="002F7077">
        <w:rPr>
          <w:rFonts w:ascii="Traditional Arabic" w:hAnsi="Traditional Arabic" w:cs="Traditional Arabic"/>
          <w:sz w:val="36"/>
          <w:szCs w:val="36"/>
          <w:rtl/>
          <w:lang w:bidi="ar-SY"/>
        </w:rPr>
        <w:t>من غرفة واحدة وفناء صغير. وكان الحبل مربوطا في الغرفة و</w:t>
      </w:r>
      <w:r w:rsidR="0090243A">
        <w:rPr>
          <w:rFonts w:ascii="Traditional Arabic" w:hAnsi="Traditional Arabic" w:cs="Traditional Arabic" w:hint="cs"/>
          <w:sz w:val="36"/>
          <w:szCs w:val="36"/>
          <w:rtl/>
          <w:lang w:bidi="ar-SY"/>
        </w:rPr>
        <w:t>ي</w:t>
      </w:r>
      <w:r w:rsidRPr="002F7077">
        <w:rPr>
          <w:rFonts w:ascii="Traditional Arabic" w:hAnsi="Traditional Arabic" w:cs="Traditional Arabic"/>
          <w:sz w:val="36"/>
          <w:szCs w:val="36"/>
          <w:rtl/>
          <w:lang w:bidi="ar-SY"/>
        </w:rPr>
        <w:t>وضَع عليه رداء ل</w:t>
      </w:r>
      <w:r w:rsidR="0090243A">
        <w:rPr>
          <w:rFonts w:ascii="Traditional Arabic" w:hAnsi="Traditional Arabic" w:cs="Traditional Arabic" w:hint="cs"/>
          <w:sz w:val="36"/>
          <w:szCs w:val="36"/>
          <w:rtl/>
          <w:lang w:bidi="ar-SY"/>
        </w:rPr>
        <w:t>ي</w:t>
      </w:r>
      <w:r w:rsidRPr="002F7077">
        <w:rPr>
          <w:rFonts w:ascii="Traditional Arabic" w:hAnsi="Traditional Arabic" w:cs="Traditional Arabic"/>
          <w:sz w:val="36"/>
          <w:szCs w:val="36"/>
          <w:rtl/>
          <w:lang w:bidi="ar-SY"/>
        </w:rPr>
        <w:t xml:space="preserve">كون ستارا بين الرجال والنساء. لم يستخدم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الأسرَّة </w:t>
      </w:r>
      <w:r w:rsidR="0090243A" w:rsidRPr="002F7077">
        <w:rPr>
          <w:rFonts w:ascii="Traditional Arabic" w:hAnsi="Traditional Arabic" w:cs="Traditional Arabic" w:hint="cs"/>
          <w:sz w:val="36"/>
          <w:szCs w:val="36"/>
          <w:rtl/>
          <w:lang w:bidi="ar-SY"/>
        </w:rPr>
        <w:t>قط</w:t>
      </w:r>
      <w:r w:rsidR="0090243A" w:rsidRPr="002F7077">
        <w:rPr>
          <w:rFonts w:ascii="Traditional Arabic" w:hAnsi="Traditional Arabic" w:cs="Traditional Arabic" w:hint="eastAsia"/>
          <w:sz w:val="36"/>
          <w:szCs w:val="36"/>
          <w:rtl/>
          <w:lang w:bidi="ar-SY"/>
        </w:rPr>
        <w:t>،</w:t>
      </w:r>
      <w:r w:rsidRPr="002F7077">
        <w:rPr>
          <w:rFonts w:ascii="Traditional Arabic" w:hAnsi="Traditional Arabic" w:cs="Traditional Arabic"/>
          <w:sz w:val="36"/>
          <w:szCs w:val="36"/>
          <w:rtl/>
          <w:lang w:bidi="ar-SY"/>
        </w:rPr>
        <w:t xml:space="preserve"> بل كان ينام على حصير مفروش على الأرض. كان سكنه بسيطا جدا إلى درجة قالت السيدة عائشة رضي الله عنها بعد وفاته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ما معناه: في عهد النبي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كنا نعيش لعدة أيام على الماء والتمر فقط. وفي اليوم الذي توفِّي فيه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لم يكن في بيتنا للأكل</w:t>
      </w:r>
      <w:r w:rsidR="00861BE0">
        <w:rPr>
          <w:rFonts w:ascii="Traditional Arabic" w:hAnsi="Traditional Arabic" w:cs="Traditional Arabic"/>
          <w:sz w:val="36"/>
          <w:szCs w:val="36"/>
          <w:rtl/>
          <w:lang w:bidi="ar-SY"/>
        </w:rPr>
        <w:t xml:space="preserve"> </w:t>
      </w:r>
      <w:r w:rsidR="007F005E">
        <w:rPr>
          <w:rFonts w:ascii="Traditional Arabic" w:hAnsi="Traditional Arabic" w:cs="Traditional Arabic" w:hint="cs"/>
          <w:sz w:val="36"/>
          <w:szCs w:val="36"/>
          <w:rtl/>
          <w:lang w:bidi="ar-SY"/>
        </w:rPr>
        <w:t>إلا</w:t>
      </w:r>
      <w:r w:rsidR="007F005E" w:rsidRPr="002F7077">
        <w:rPr>
          <w:rFonts w:ascii="Traditional Arabic" w:hAnsi="Traditional Arabic" w:cs="Traditional Arabic"/>
          <w:sz w:val="36"/>
          <w:szCs w:val="36"/>
          <w:rtl/>
          <w:lang w:bidi="ar-SY"/>
        </w:rPr>
        <w:t xml:space="preserve"> </w:t>
      </w:r>
      <w:r w:rsidRPr="002F7077">
        <w:rPr>
          <w:rFonts w:ascii="Traditional Arabic" w:hAnsi="Traditional Arabic" w:cs="Traditional Arabic"/>
          <w:sz w:val="36"/>
          <w:szCs w:val="36"/>
          <w:rtl/>
          <w:lang w:bidi="ar-SY"/>
        </w:rPr>
        <w:t xml:space="preserve">التمر والماء. </w:t>
      </w:r>
    </w:p>
    <w:p w14:paraId="12F13F77" w14:textId="361F4FDD"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یقول </w:t>
      </w:r>
      <w:r w:rsidR="0090243A" w:rsidRPr="002F7077">
        <w:rPr>
          <w:rFonts w:ascii="Traditional Arabic" w:hAnsi="Traditional Arabic" w:cs="Traditional Arabic" w:hint="cs"/>
          <w:sz w:val="36"/>
          <w:szCs w:val="36"/>
          <w:rtl/>
          <w:lang w:bidi="ar-SY"/>
        </w:rPr>
        <w:t>المسیح الموعود</w:t>
      </w:r>
      <w:r w:rsidRPr="002F7077">
        <w:rPr>
          <w:rFonts w:ascii="Traditional Arabic" w:hAnsi="Traditional Arabic" w:cs="Traditional Arabic"/>
          <w:sz w:val="36"/>
          <w:szCs w:val="36"/>
          <w:rtl/>
          <w:lang w:bidi="ar-SY"/>
        </w:rPr>
        <w:t xml:space="preserve"> </w:t>
      </w:r>
      <w:r w:rsidRPr="002F7077">
        <w:rPr>
          <w:rFonts w:ascii="Traditional Arabic" w:hAnsi="Traditional Arabic" w:cs="Traditional Arabic"/>
          <w:sz w:val="36"/>
          <w:szCs w:val="36"/>
          <w:lang w:bidi="ar-SY"/>
        </w:rPr>
        <w:sym w:font="AGA Arabesque" w:char="F075"/>
      </w:r>
      <w:r w:rsidRPr="002F7077">
        <w:rPr>
          <w:rFonts w:ascii="Traditional Arabic" w:hAnsi="Traditional Arabic" w:cs="Traditional Arabic"/>
          <w:sz w:val="36"/>
          <w:szCs w:val="36"/>
          <w:rtl/>
          <w:lang w:bidi="ar-SY"/>
        </w:rPr>
        <w:t>:</w:t>
      </w:r>
    </w:p>
    <w:p w14:paraId="4C1C7572" w14:textId="77777777"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"يجب التأمل كيف استقام النبي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وصمد على إعلانه النبوة من أول يوم إلى آخر لحظة من حياته مع ظهور آلاف الأخطار ونهوض مئات الآلاف من المعاندين والمعارضين والمخوِّفين، وواجه إلى سنين عديدة من المصائب وتحمّل من الإيذاء ما كان من شأنه أن يؤدي إلى اليأس والقنوط من النجاح تماما. وقد ظلت تلك المصائب تزداد يوما إثر يوم بحيث ما كان ليُتصور أو يخطر على البال تحقق أيّ هدف دنيوي نتيجة الصبر عليها، بل الحق أنه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فقدَ أصدقاءه السابقين أيضا بسبب إعلانه النبوة. وبقيامه بإعلان واحد فقد اختار لنفسه مئات الآلاف من المعارضات، واستدعى لنفسه آلاف البلايا والآفات؛ فقد نُفي من وطنه، ولوحق للقتل، وقطعت أسباب معيشته، ودُسّ له السمُّ مرارا. لقد تحول المتعاطفون إلى أعداء، وعكف الأصدقاء على العداء. واضطر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لتحمّل أنواع المرارة والمعاناة إلى زمن طويل لا يسع مكّارا ومزيِّفا أن يصبر خلاله عليها بأقدام راسخة. ثم حين حصلت للإسلام الغلبة بعد مدة، فما جمعَ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لنفسه كنزا في أيام الازدهار والتقدم، وما شيَّد بناية وما أعدّ بلاطا، وما اختار أسباب الرفاهية وعيش الملوك، وما جلب لنفسه منفعة. بل أنفق كلّ ما جاءه في رعاية اليتامى والمساكين والأرامل والمثقَلين بالديون، ولم يأكل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ملء بطنه ولا مرة واحدة".</w:t>
      </w:r>
    </w:p>
    <w:p w14:paraId="7AD27F9C" w14:textId="142509E3"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هناك رواية عَنْ عَائِشَةَ رضي الله عنها، قَالَتْ: "كَانَ فِرَاشُ رَسُولِ اللهِ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مِنْ أَدَمٍ</w:t>
      </w:r>
      <w:r w:rsidR="00FC1F90">
        <w:rPr>
          <w:rFonts w:ascii="Traditional Arabic" w:hAnsi="Traditional Arabic" w:cs="Traditional Arabic" w:hint="cs"/>
          <w:sz w:val="36"/>
          <w:szCs w:val="36"/>
          <w:rtl/>
          <w:lang w:bidi="ar-SY"/>
        </w:rPr>
        <w:t xml:space="preserve"> </w:t>
      </w:r>
      <w:r w:rsidR="00FD7016">
        <w:rPr>
          <w:rStyle w:val="FootnoteReference"/>
          <w:rFonts w:ascii="Traditional Arabic" w:hAnsi="Traditional Arabic" w:cs="Traditional Arabic"/>
          <w:sz w:val="36"/>
          <w:szCs w:val="36"/>
          <w:rtl/>
          <w:lang w:bidi="ar-SY"/>
        </w:rPr>
        <w:footnoteReference w:id="2"/>
      </w:r>
      <w:r w:rsidRPr="002F7077">
        <w:rPr>
          <w:rFonts w:ascii="Traditional Arabic" w:hAnsi="Traditional Arabic" w:cs="Traditional Arabic"/>
          <w:sz w:val="36"/>
          <w:szCs w:val="36"/>
          <w:rtl/>
          <w:lang w:bidi="ar-SY"/>
        </w:rPr>
        <w:t xml:space="preserve">، وَحَشْوُهُ لِيفٍ". </w:t>
      </w:r>
    </w:p>
    <w:p w14:paraId="787684C5" w14:textId="4FACB901"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وقالت عائشة رضي الله عنها في بيان تفصيل فراش النبي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سُئِلَتْ عَائِشَةُ، مَا كَانَ فِرَاشُ رَسُولِ اللهِ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فِي بَيْتِكِ؟ قَالَتْ: "مِنْ أَدَمٍ حَشْوُهُ مِنْ لِيفٍ". وَسُئِلَتْ حَفْصَةُ</w:t>
      </w:r>
      <w:r w:rsidR="00484D58">
        <w:rPr>
          <w:rFonts w:ascii="Traditional Arabic" w:hAnsi="Traditional Arabic" w:cs="Traditional Arabic" w:hint="cs"/>
          <w:sz w:val="36"/>
          <w:szCs w:val="36"/>
          <w:rtl/>
          <w:lang w:bidi="ar-SY"/>
        </w:rPr>
        <w:t xml:space="preserve"> </w:t>
      </w:r>
      <w:r w:rsidR="00484D58" w:rsidRPr="002F7077">
        <w:rPr>
          <w:rFonts w:ascii="Traditional Arabic" w:hAnsi="Traditional Arabic" w:cs="Traditional Arabic"/>
          <w:sz w:val="36"/>
          <w:szCs w:val="36"/>
          <w:rtl/>
          <w:lang w:bidi="ar-SY"/>
        </w:rPr>
        <w:t xml:space="preserve">رضي الله عنها </w:t>
      </w:r>
      <w:r w:rsidRPr="002F7077">
        <w:rPr>
          <w:rFonts w:ascii="Traditional Arabic" w:hAnsi="Traditional Arabic" w:cs="Traditional Arabic"/>
          <w:sz w:val="36"/>
          <w:szCs w:val="36"/>
          <w:rtl/>
          <w:lang w:bidi="ar-SY"/>
        </w:rPr>
        <w:t xml:space="preserve">، مَا كَانَ فِرَاشُ رَسُولِ اللهِ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w:t>
      </w:r>
      <w:r w:rsidR="00861BE0">
        <w:rPr>
          <w:rFonts w:ascii="Traditional Arabic" w:hAnsi="Traditional Arabic" w:cs="Traditional Arabic" w:hint="cs"/>
          <w:sz w:val="36"/>
          <w:szCs w:val="36"/>
          <w:rtl/>
          <w:lang w:bidi="ar-SY"/>
        </w:rPr>
        <w:t xml:space="preserve">في </w:t>
      </w:r>
      <w:r w:rsidRPr="002F7077">
        <w:rPr>
          <w:rFonts w:ascii="Traditional Arabic" w:hAnsi="Traditional Arabic" w:cs="Traditional Arabic"/>
          <w:sz w:val="36"/>
          <w:szCs w:val="36"/>
          <w:rtl/>
          <w:lang w:bidi="ar-SY"/>
        </w:rPr>
        <w:t>بَيْتِكِ؟ قَالَتْ: مِسْحًا ثَنَيْتُهُ ثِنْتَيْنِ فَيَنَامُ عَلَيْهِ، فَلَمَّا كَانَ ذَاتَ لَيْلَةٍ قُلْتُ: لَوْ ثَنَيْتَهُ أَرْبَعَ ثِنْيَاتٍ كَانَ أَوْطَأَ لَهُ فَثَنَيْنَاهُ بِأَرْبَعِ ثِنْيَاتٍ، فَلَمَّا أَصْبَحَ قَالَ: "مَا فَرَشْتُمُوْ لِيَ اللَّيْلَةَ"؟ قَالَتْ: قُلْنَا: هُوَ فِرَاشُكَ إِلَّا أَنَّا ثَنَيْنَاهُ بِأَرْبَعِ ثِنْيَاتٍ، قُلْنَا: هُوَ أَوْطَأُ لَكَ قَالَ: "رُدُّوهُ لِحَالَتِهِ الْأُولَى، فَإِنَّهُ مَنَعَتْنِي وَطْأَتُهُ صَلَاتيَ اللَّيْلَةَ".</w:t>
      </w:r>
    </w:p>
    <w:p w14:paraId="75D07891" w14:textId="521DBE14"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lastRenderedPageBreak/>
        <w:t xml:space="preserve">ليس المراد من ذلك أنه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نام طويلا ووقع الخلل في صلاته، بل كان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يصلّي واقفا على الفراش، ففي تلك اليلة رأى أنه لا يستطيع الح</w:t>
      </w:r>
      <w:r w:rsidR="00861BE0">
        <w:rPr>
          <w:rFonts w:ascii="Traditional Arabic" w:hAnsi="Traditional Arabic" w:cs="Traditional Arabic" w:hint="cs"/>
          <w:sz w:val="36"/>
          <w:szCs w:val="36"/>
          <w:rtl/>
          <w:lang w:bidi="ar-SY"/>
        </w:rPr>
        <w:t>ف</w:t>
      </w:r>
      <w:r w:rsidRPr="002F7077">
        <w:rPr>
          <w:rFonts w:ascii="Traditional Arabic" w:hAnsi="Traditional Arabic" w:cs="Traditional Arabic"/>
          <w:sz w:val="36"/>
          <w:szCs w:val="36"/>
          <w:rtl/>
          <w:lang w:bidi="ar-SY"/>
        </w:rPr>
        <w:t xml:space="preserve">اظ على التوازن أو لم يستمتع من العبادة كسابق عهده. </w:t>
      </w:r>
    </w:p>
    <w:p w14:paraId="59AE4E62" w14:textId="77777777" w:rsidR="00216DE7" w:rsidRPr="002F7077" w:rsidRDefault="00216DE7" w:rsidP="00861BE0">
      <w:pPr>
        <w:bidi/>
        <w:spacing w:after="0" w:line="240" w:lineRule="auto"/>
        <w:jc w:val="both"/>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عَنْ عَائِشَةَ زَوْجِ النَّبِيِّ ﷺ المطهرة أَنَّهَا قَالَتْ: كُنْتُ أَنَامُ بَيْنَ يَدَىْ رَسُولِ اللهِ ﷺ وَرِجْلَاىَ فِي قِبْلَتِهِ فَإِذَا سَجَدَ غَمَزَنِي فَقَبَضْتُ رِجْلَىَّ فَإِذَا قَامَ بَسَطْتُهُمَا. </w:t>
      </w:r>
    </w:p>
    <w:p w14:paraId="0F01DB3F" w14:textId="77777777"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قَالَتْ: وَالْبُيُوتُ يَوْمَئِذٍ لَيْسَ فِيهَا مَصَابِيحُ. أي لم تكن البيوت مضاءة، بل كان يسودها ظلام الليل، فكان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یصلي على الفراش، وعلى أحد جانبيه تكون السيدة عائشة رضي الله عنها نائمة، فكان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یغمزها بيده لتقبض رجلیها لأنه كان یرید أن یسجد، وهكذا كان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يسجد.</w:t>
      </w:r>
    </w:p>
    <w:p w14:paraId="5544CAF7" w14:textId="6E4A26BE"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عَنْ عَبْدِ اللهِ قَالَ نَامَ رَسُولُ اللهِ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عَلَى حَصِيرٍ فَقَامَ وَقَدْ أَثَّرَ فِي جَنْبِهِ، فَقُلْنَا يَا رَسُولَ اللهِ لَوِ اتَّخَذْنَا لَكَ وِطَاءً فَقَالَ</w:t>
      </w:r>
      <w:r w:rsidR="00DA5180">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 </w:t>
      </w:r>
      <w:r w:rsidR="00DA5180">
        <w:rPr>
          <w:rFonts w:ascii="Traditional Arabic" w:hAnsi="Traditional Arabic" w:cs="Traditional Arabic" w:hint="cs"/>
          <w:sz w:val="36"/>
          <w:szCs w:val="36"/>
          <w:rtl/>
        </w:rPr>
        <w:t>"</w:t>
      </w:r>
      <w:r w:rsidRPr="002F7077">
        <w:rPr>
          <w:rFonts w:ascii="Traditional Arabic" w:hAnsi="Traditional Arabic" w:cs="Traditional Arabic"/>
          <w:sz w:val="36"/>
          <w:szCs w:val="36"/>
          <w:rtl/>
        </w:rPr>
        <w:t>مَا لِي وَلِلدُّنْيَا مَا أَنَا فِي الدُّنْيَا إِلَّا كَرَاكِبٍ اسْتَظَلَّ تَحْتَ شَجَرَةٍ ثُمَّ رَاحَ وَتَرَكَهَا</w:t>
      </w:r>
      <w:r w:rsidR="00DA5180">
        <w:rPr>
          <w:rFonts w:ascii="Traditional Arabic" w:hAnsi="Traditional Arabic" w:cs="Traditional Arabic" w:hint="cs"/>
          <w:sz w:val="36"/>
          <w:szCs w:val="36"/>
          <w:rtl/>
        </w:rPr>
        <w:t>"</w:t>
      </w:r>
      <w:r w:rsidRPr="002F7077">
        <w:rPr>
          <w:rFonts w:ascii="Traditional Arabic" w:hAnsi="Traditional Arabic" w:cs="Traditional Arabic"/>
          <w:sz w:val="36"/>
          <w:szCs w:val="36"/>
          <w:rtl/>
        </w:rPr>
        <w:t>.</w:t>
      </w:r>
    </w:p>
    <w:p w14:paraId="4B2B3FB8" w14:textId="4F21A894"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وعَنْ عَبْدِ اللهِ بْنِ مَسْعُودٍ </w:t>
      </w:r>
      <w:r w:rsidRPr="002F7077">
        <w:rPr>
          <w:rFonts w:ascii="Traditional Arabic" w:hAnsi="Traditional Arabic" w:cs="Traditional Arabic"/>
          <w:sz w:val="36"/>
          <w:szCs w:val="36"/>
        </w:rPr>
        <w:sym w:font="AGA Arabesque" w:char="F074"/>
      </w:r>
      <w:r w:rsidRPr="002F7077">
        <w:rPr>
          <w:rFonts w:ascii="Traditional Arabic" w:hAnsi="Traditional Arabic" w:cs="Traditional Arabic"/>
          <w:sz w:val="36"/>
          <w:szCs w:val="36"/>
          <w:rtl/>
        </w:rPr>
        <w:t xml:space="preserve"> قَالَ: دَخَلْتُ عَلَى رَسُولِ اللهِ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وَهُوَ فِي غُرْفَةٍ كَاَنَّهَا بَيْتُ حَمَّامٍ، (أي كانت فيها حرارة مرتفعة وضيق) وَهُوَ نَائِمٌ عَلَى حَصِيرٍ قَدْ أَثَّرَ بِجَنْبِهِ، فَبَكَيْتُ فَقَالَ مَا يُبْكِيكَ يَا عَبْدَ اللهِ؟ قُلْتُ يَا رَسُولَ اللهِ، كِسْرَى وَقَيْصَرُ يَطَئُوْنَ عَلَى الْخَزِّ وَالْحَرِيرِ وَالدِّيبَاجِ، (وهي أنواع الأقمشة الحريرية الناعمة) وَأَنْتَ نَائِمٌ عَلَى هَذَا الْحَصِيرِ قَدْ أَثَّرَ بِجِنْبِكَ، قَالَ</w:t>
      </w:r>
      <w:r w:rsidR="00DA5180">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 </w:t>
      </w:r>
      <w:r w:rsidR="00DA5180">
        <w:rPr>
          <w:rFonts w:ascii="Traditional Arabic" w:hAnsi="Traditional Arabic" w:cs="Traditional Arabic" w:hint="cs"/>
          <w:sz w:val="36"/>
          <w:szCs w:val="36"/>
          <w:rtl/>
        </w:rPr>
        <w:t>"</w:t>
      </w:r>
      <w:r w:rsidRPr="002F7077">
        <w:rPr>
          <w:rFonts w:ascii="Traditional Arabic" w:hAnsi="Traditional Arabic" w:cs="Traditional Arabic"/>
          <w:sz w:val="36"/>
          <w:szCs w:val="36"/>
          <w:rtl/>
        </w:rPr>
        <w:t>فَلَا تَبْكِ يَا عَبْدَ اللهِ؛ فَإِنَّ لَهُمُ الدُّنْيَا وَلَنَا الْآخِرَةَ، وَمَا أَنَا وَالدُّنْيَا، وَمَا مَثَلِي وَمَثَلُ الدُّنْيَا إِلَّا كَمَثَلِ رَاكِبٍ نَزَلَ تَحْتَ شَجَرَةٍ، ثُمَّ سَارَ وَتَرَكَهَا</w:t>
      </w:r>
      <w:r w:rsidR="00DA5180">
        <w:rPr>
          <w:rFonts w:ascii="Traditional Arabic" w:hAnsi="Traditional Arabic" w:cs="Traditional Arabic" w:hint="cs"/>
          <w:sz w:val="36"/>
          <w:szCs w:val="36"/>
          <w:rtl/>
        </w:rPr>
        <w:t>"</w:t>
      </w:r>
      <w:r w:rsidRPr="002F7077">
        <w:rPr>
          <w:rFonts w:ascii="Traditional Arabic" w:hAnsi="Traditional Arabic" w:cs="Traditional Arabic"/>
          <w:sz w:val="36"/>
          <w:szCs w:val="36"/>
          <w:rtl/>
        </w:rPr>
        <w:t>.</w:t>
      </w:r>
    </w:p>
    <w:p w14:paraId="55385574" w14:textId="0D422B04"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وهناك رواية مماثلة عن عمر</w:t>
      </w:r>
      <w:r w:rsidR="00E4016F">
        <w:rPr>
          <w:rFonts w:ascii="Traditional Arabic" w:hAnsi="Traditional Arabic" w:cs="Traditional Arabic" w:hint="cs"/>
          <w:sz w:val="36"/>
          <w:szCs w:val="36"/>
          <w:rtl/>
        </w:rPr>
        <w:t xml:space="preserve"> </w:t>
      </w:r>
      <w:r w:rsidR="00E4016F">
        <w:rPr>
          <w:rFonts w:ascii="Traditional Arabic" w:hAnsi="Traditional Arabic" w:cs="Traditional Arabic"/>
          <w:sz w:val="36"/>
          <w:szCs w:val="36"/>
        </w:rPr>
        <w:sym w:font="AGA Arabesque" w:char="F074"/>
      </w:r>
      <w:r w:rsidRPr="002F7077">
        <w:rPr>
          <w:rFonts w:ascii="Traditional Arabic" w:hAnsi="Traditional Arabic" w:cs="Traditional Arabic"/>
          <w:sz w:val="36"/>
          <w:szCs w:val="36"/>
          <w:rtl/>
        </w:rPr>
        <w:t xml:space="preserve"> أيضا قال أتيت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وهو في الطابق العلوي، يَرْقَى عَلَيْه بعجلة، وَغُلَامٌ لِرَسُولِ اللَّهِ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أَسْوَدُ عَلَى رَأْسِ الدَّرَجَةِ، فَقُلْتُ لَهُ قُلْ هَذَا عُمَرُ بْنُ الْخَطَّابِ فَأَذِنَ لِي وَإِنَّهُ لَعَلَى حَصِيرٍ مَا بَيْنَهُ وَبَيْنَهُ شَيْءٌ (أي لم يكن على ذلك الحصير الخشن المصنوع من القش أي رداء وغيره)</w:t>
      </w:r>
      <w:r w:rsidR="00861BE0">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وَتَحْتَ رَأْسِهِ وِسَادَةٌ مِنْ أَدَمٍ حَشْوُهَا لِيفٌ وَإِنَّ عِنْدَ رِجْلَيْهِ قَرَظًا</w:t>
      </w:r>
      <w:r w:rsidR="00E4016F">
        <w:rPr>
          <w:rStyle w:val="FootnoteReference"/>
          <w:rFonts w:ascii="Traditional Arabic" w:hAnsi="Traditional Arabic" w:cs="Traditional Arabic"/>
          <w:sz w:val="36"/>
          <w:szCs w:val="36"/>
          <w:rtl/>
        </w:rPr>
        <w:footnoteReference w:id="3"/>
      </w:r>
      <w:r w:rsidRPr="002F7077">
        <w:rPr>
          <w:rFonts w:ascii="Traditional Arabic" w:hAnsi="Traditional Arabic" w:cs="Traditional Arabic"/>
          <w:sz w:val="36"/>
          <w:szCs w:val="36"/>
          <w:rtl/>
        </w:rPr>
        <w:t xml:space="preserve"> مَصْبُوبًا وَعِنْدَ رَأْسِهِ أَهَبٌ</w:t>
      </w:r>
      <w:r w:rsidR="00E4016F">
        <w:rPr>
          <w:rStyle w:val="FootnoteReference"/>
          <w:rFonts w:ascii="Traditional Arabic" w:hAnsi="Traditional Arabic" w:cs="Traditional Arabic"/>
          <w:sz w:val="36"/>
          <w:szCs w:val="36"/>
          <w:rtl/>
        </w:rPr>
        <w:footnoteReference w:id="4"/>
      </w:r>
      <w:r w:rsidRPr="002F7077">
        <w:rPr>
          <w:rFonts w:ascii="Traditional Arabic" w:hAnsi="Traditional Arabic" w:cs="Traditional Arabic"/>
          <w:sz w:val="36"/>
          <w:szCs w:val="36"/>
          <w:rtl/>
        </w:rPr>
        <w:t xml:space="preserve"> مُعَلَّقَةٌ، فَرَأَيْتُ أَثَرَ الْحَصِيرِ فِي جَنْبِهِ فَبَكَيْتُ فَقَالَ: "مَا يُبْكِيكَ؟" فَقُلْتُ: يَا رَسُولَ اللَّهِ إِنَّ كِسْرَى وَقَيْصَرَ فِيمَا هُمَا فِيهِ وَأَنْتَ رَسُولُ اللَّهِ! فَقَالَ: "أَمَا تَرْضَى أَنْ تَكُونَ لَهُمْ الدُّنْيَا وَلَنَا الْآخِرَةُ".</w:t>
      </w:r>
    </w:p>
    <w:p w14:paraId="6D331449" w14:textId="67CAE5C2"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وقد ذكر المسيح الموعود </w:t>
      </w:r>
      <w:r w:rsidRPr="002F7077">
        <w:rPr>
          <w:rFonts w:ascii="Traditional Arabic" w:hAnsi="Traditional Arabic" w:cs="Traditional Arabic"/>
          <w:sz w:val="36"/>
          <w:szCs w:val="36"/>
        </w:rPr>
        <w:sym w:font="AGA Arabesque" w:char="F075"/>
      </w:r>
      <w:r w:rsidRPr="002F7077">
        <w:rPr>
          <w:rFonts w:ascii="Traditional Arabic" w:hAnsi="Traditional Arabic" w:cs="Traditional Arabic"/>
          <w:sz w:val="36"/>
          <w:szCs w:val="36"/>
          <w:rtl/>
        </w:rPr>
        <w:t xml:space="preserve"> واقعة عمر</w:t>
      </w:r>
      <w:r w:rsidR="00E4016F">
        <w:rPr>
          <w:rFonts w:ascii="Traditional Arabic" w:hAnsi="Traditional Arabic" w:cs="Traditional Arabic" w:hint="cs"/>
          <w:sz w:val="36"/>
          <w:szCs w:val="36"/>
          <w:rtl/>
        </w:rPr>
        <w:t xml:space="preserve"> </w:t>
      </w:r>
      <w:r w:rsidR="00E4016F">
        <w:rPr>
          <w:rFonts w:ascii="Traditional Arabic" w:hAnsi="Traditional Arabic" w:cs="Traditional Arabic"/>
          <w:sz w:val="36"/>
          <w:szCs w:val="36"/>
        </w:rPr>
        <w:sym w:font="AGA Arabesque" w:char="F074"/>
      </w:r>
      <w:r w:rsidRPr="002F7077">
        <w:rPr>
          <w:rFonts w:ascii="Traditional Arabic" w:hAnsi="Traditional Arabic" w:cs="Traditional Arabic"/>
          <w:sz w:val="36"/>
          <w:szCs w:val="36"/>
          <w:rtl/>
        </w:rPr>
        <w:t xml:space="preserve"> هذه كما يلي:</w:t>
      </w:r>
    </w:p>
    <w:p w14:paraId="5B9E29DB" w14:textId="01B54C30" w:rsidR="00216DE7" w:rsidRPr="002F7077" w:rsidRDefault="00E4016F" w:rsidP="00861BE0">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w:t>
      </w:r>
      <w:r w:rsidR="00216DE7" w:rsidRPr="002F7077">
        <w:rPr>
          <w:rFonts w:ascii="Traditional Arabic" w:hAnsi="Traditional Arabic" w:cs="Traditional Arabic"/>
          <w:sz w:val="36"/>
          <w:szCs w:val="36"/>
          <w:rtl/>
        </w:rPr>
        <w:t xml:space="preserve">فيما يتعلق باستمتاع النبي </w:t>
      </w:r>
      <w:r w:rsidR="00216DE7" w:rsidRPr="002F7077">
        <w:rPr>
          <w:rFonts w:ascii="Traditional Arabic" w:hAnsi="Traditional Arabic" w:cs="Traditional Arabic"/>
          <w:sz w:val="36"/>
          <w:szCs w:val="36"/>
        </w:rPr>
        <w:sym w:font="AGA Arabesque" w:char="F072"/>
      </w:r>
      <w:r w:rsidR="00216DE7" w:rsidRPr="002F7077">
        <w:rPr>
          <w:rFonts w:ascii="Traditional Arabic" w:hAnsi="Traditional Arabic" w:cs="Traditional Arabic"/>
          <w:sz w:val="36"/>
          <w:szCs w:val="36"/>
          <w:rtl/>
        </w:rPr>
        <w:t xml:space="preserve"> من الدنيا فيمكن الاطلاع عليه مما ورد أن عمر </w:t>
      </w:r>
      <w:r w:rsidR="00216DE7" w:rsidRPr="002F7077">
        <w:rPr>
          <w:rFonts w:ascii="Traditional Arabic" w:hAnsi="Traditional Arabic" w:cs="Traditional Arabic"/>
          <w:sz w:val="36"/>
          <w:szCs w:val="36"/>
        </w:rPr>
        <w:sym w:font="AGA Arabesque" w:char="F074"/>
      </w:r>
      <w:r w:rsidR="00216DE7" w:rsidRPr="002F7077">
        <w:rPr>
          <w:rFonts w:ascii="Traditional Arabic" w:hAnsi="Traditional Arabic" w:cs="Traditional Arabic"/>
          <w:sz w:val="36"/>
          <w:szCs w:val="36"/>
          <w:rtl/>
        </w:rPr>
        <w:t xml:space="preserve"> ذهب ذات مرة لزيارته وأرسل طفلا يستأذنه للدخول. كان النبي </w:t>
      </w:r>
      <w:r w:rsidR="00216DE7" w:rsidRPr="002F7077">
        <w:rPr>
          <w:rFonts w:ascii="Traditional Arabic" w:hAnsi="Traditional Arabic" w:cs="Traditional Arabic"/>
          <w:sz w:val="36"/>
          <w:szCs w:val="36"/>
        </w:rPr>
        <w:sym w:font="AGA Arabesque" w:char="F072"/>
      </w:r>
      <w:r w:rsidR="00216DE7" w:rsidRPr="002F7077">
        <w:rPr>
          <w:rFonts w:ascii="Traditional Arabic" w:hAnsi="Traditional Arabic" w:cs="Traditional Arabic"/>
          <w:sz w:val="36"/>
          <w:szCs w:val="36"/>
          <w:rtl/>
        </w:rPr>
        <w:t xml:space="preserve"> مستلقيا على حصير فجلس عندما دخل عليه عمر. فشاهد عمر </w:t>
      </w:r>
      <w:r w:rsidR="00216DE7" w:rsidRPr="002F7077">
        <w:rPr>
          <w:rFonts w:ascii="Traditional Arabic" w:hAnsi="Traditional Arabic" w:cs="Traditional Arabic"/>
          <w:sz w:val="36"/>
          <w:szCs w:val="36"/>
        </w:rPr>
        <w:sym w:font="AGA Arabesque" w:char="F074"/>
      </w:r>
      <w:r w:rsidR="00216DE7" w:rsidRPr="002F7077">
        <w:rPr>
          <w:rFonts w:ascii="Traditional Arabic" w:hAnsi="Traditional Arabic" w:cs="Traditional Arabic"/>
          <w:sz w:val="36"/>
          <w:szCs w:val="36"/>
          <w:rtl/>
        </w:rPr>
        <w:t xml:space="preserve"> أنه لا يوجد في البيت شيء ولا يوجد فيه أسباب الزينة غير أن هناك سيفا معلَّقا على جدار وحصيرا كان </w:t>
      </w:r>
      <w:r w:rsidR="00216DE7" w:rsidRPr="002F7077">
        <w:rPr>
          <w:rFonts w:ascii="Traditional Arabic" w:hAnsi="Traditional Arabic" w:cs="Traditional Arabic"/>
          <w:sz w:val="36"/>
          <w:szCs w:val="36"/>
        </w:rPr>
        <w:sym w:font="AGA Arabesque" w:char="F072"/>
      </w:r>
      <w:r w:rsidR="00216DE7" w:rsidRPr="002F7077">
        <w:rPr>
          <w:rFonts w:ascii="Traditional Arabic" w:hAnsi="Traditional Arabic" w:cs="Traditional Arabic"/>
          <w:sz w:val="36"/>
          <w:szCs w:val="36"/>
          <w:rtl/>
        </w:rPr>
        <w:t xml:space="preserve"> مستلقيا عليه وارتسمت آثاره على ظهره. فبكى عمر </w:t>
      </w:r>
      <w:r w:rsidR="00216DE7" w:rsidRPr="002F7077">
        <w:rPr>
          <w:rFonts w:ascii="Traditional Arabic" w:hAnsi="Traditional Arabic" w:cs="Traditional Arabic"/>
          <w:sz w:val="36"/>
          <w:szCs w:val="36"/>
        </w:rPr>
        <w:sym w:font="AGA Arabesque" w:char="F074"/>
      </w:r>
      <w:r w:rsidR="00216DE7" w:rsidRPr="002F7077">
        <w:rPr>
          <w:rFonts w:ascii="Traditional Arabic" w:hAnsi="Traditional Arabic" w:cs="Traditional Arabic"/>
          <w:sz w:val="36"/>
          <w:szCs w:val="36"/>
          <w:rtl/>
        </w:rPr>
        <w:t xml:space="preserve"> لهذا المشهد. سأله النبي </w:t>
      </w:r>
      <w:r w:rsidR="00216DE7" w:rsidRPr="002F7077">
        <w:rPr>
          <w:rFonts w:ascii="Traditional Arabic" w:hAnsi="Traditional Arabic" w:cs="Traditional Arabic"/>
          <w:sz w:val="36"/>
          <w:szCs w:val="36"/>
        </w:rPr>
        <w:sym w:font="AGA Arabesque" w:char="F072"/>
      </w:r>
      <w:r w:rsidR="00216DE7" w:rsidRPr="002F7077">
        <w:rPr>
          <w:rFonts w:ascii="Traditional Arabic" w:hAnsi="Traditional Arabic" w:cs="Traditional Arabic"/>
          <w:sz w:val="36"/>
          <w:szCs w:val="36"/>
          <w:rtl/>
        </w:rPr>
        <w:t xml:space="preserve">: ما يبكيك يا عمر؟ فقال: إن قيصر وكسرى يملكان أسباب الرفاهية والتنعُّم كلها وأنت في هذه الحالة مع </w:t>
      </w:r>
      <w:r w:rsidR="00216DE7" w:rsidRPr="002F7077">
        <w:rPr>
          <w:rFonts w:ascii="Traditional Arabic" w:hAnsi="Traditional Arabic" w:cs="Traditional Arabic"/>
          <w:sz w:val="36"/>
          <w:szCs w:val="36"/>
          <w:rtl/>
        </w:rPr>
        <w:lastRenderedPageBreak/>
        <w:t xml:space="preserve">أنك رسول الله وسيد العالمَين! قال </w:t>
      </w:r>
      <w:r w:rsidR="00216DE7" w:rsidRPr="002F7077">
        <w:rPr>
          <w:rFonts w:ascii="Traditional Arabic" w:hAnsi="Traditional Arabic" w:cs="Traditional Arabic"/>
          <w:sz w:val="36"/>
          <w:szCs w:val="36"/>
        </w:rPr>
        <w:sym w:font="AGA Arabesque" w:char="F072"/>
      </w:r>
      <w:r w:rsidR="00216DE7" w:rsidRPr="002F7077">
        <w:rPr>
          <w:rFonts w:ascii="Traditional Arabic" w:hAnsi="Traditional Arabic" w:cs="Traditional Arabic"/>
          <w:sz w:val="36"/>
          <w:szCs w:val="36"/>
          <w:rtl/>
        </w:rPr>
        <w:t>: مَا لِي وَمَا لِلدُّنْيَا، مَا أَنَا فِي الدُّنْيَا إِلَّا كَرَاكِبٍ يركب جمله ويسافر إلى غايته في الصحراء في الحر الشديد، ويستظل تحت شجرة بسبب شدة الحر وعندما يجف عرقه قليلا يتابع سفره".</w:t>
      </w:r>
    </w:p>
    <w:p w14:paraId="5DB8A1C8" w14:textId="24C50F40" w:rsidR="00216DE7" w:rsidRPr="002F7077" w:rsidRDefault="00216DE7" w:rsidP="00861BE0">
      <w:pPr>
        <w:bidi/>
        <w:spacing w:after="0" w:line="240" w:lineRule="auto"/>
        <w:jc w:val="both"/>
        <w:rPr>
          <w:rFonts w:ascii="Traditional Arabic" w:hAnsi="Traditional Arabic" w:cs="Traditional Arabic"/>
          <w:sz w:val="36"/>
          <w:szCs w:val="36"/>
        </w:rPr>
      </w:pPr>
      <w:r w:rsidRPr="002F7077">
        <w:rPr>
          <w:rFonts w:ascii="Traditional Arabic" w:hAnsi="Traditional Arabic" w:cs="Traditional Arabic"/>
          <w:sz w:val="36"/>
          <w:szCs w:val="36"/>
          <w:rtl/>
        </w:rPr>
        <w:t xml:space="preserve">كيف كان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يوصي أولاده بالالتزام بحياة البساطة؟ ذكر ذلك المصلح الموعود </w:t>
      </w:r>
      <w:r w:rsidR="00E4016F">
        <w:rPr>
          <w:rFonts w:ascii="Traditional Arabic" w:hAnsi="Traditional Arabic" w:cs="Traditional Arabic"/>
          <w:sz w:val="36"/>
          <w:szCs w:val="36"/>
        </w:rPr>
        <w:sym w:font="AGA Arabesque" w:char="F074"/>
      </w:r>
      <w:r w:rsidR="00E4016F">
        <w:rPr>
          <w:rFonts w:ascii="Traditional Arabic" w:hAnsi="Traditional Arabic" w:cs="Traditional Arabic" w:hint="cs"/>
          <w:sz w:val="36"/>
          <w:szCs w:val="36"/>
          <w:rtl/>
        </w:rPr>
        <w:t xml:space="preserve"> </w:t>
      </w:r>
      <w:r w:rsidRPr="002F7077">
        <w:rPr>
          <w:rFonts w:ascii="Traditional Arabic" w:hAnsi="Traditional Arabic" w:cs="Traditional Arabic"/>
          <w:sz w:val="36"/>
          <w:szCs w:val="36"/>
          <w:rtl/>
        </w:rPr>
        <w:t xml:space="preserve">في بيان سيرة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فقال:</w:t>
      </w:r>
    </w:p>
    <w:p w14:paraId="0F234CBA" w14:textId="4155EBBE"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لقد ذكر في البخاري: اَنَّ فَاطِمَةَ شَكَتْ مَا تَلْقى مِنْ اَثَرِ الرَّحَى، (فكانت </w:t>
      </w:r>
      <w:r w:rsidR="0090243A" w:rsidRPr="002F7077">
        <w:rPr>
          <w:rFonts w:ascii="Traditional Arabic" w:hAnsi="Traditional Arabic" w:cs="Traditional Arabic" w:hint="cs"/>
          <w:sz w:val="36"/>
          <w:szCs w:val="36"/>
          <w:rtl/>
        </w:rPr>
        <w:t>تضطر لتدير</w:t>
      </w:r>
      <w:r w:rsidRPr="002F7077">
        <w:rPr>
          <w:rFonts w:ascii="Traditional Arabic" w:hAnsi="Traditional Arabic" w:cs="Traditional Arabic"/>
          <w:sz w:val="36"/>
          <w:szCs w:val="36"/>
          <w:rtl/>
        </w:rPr>
        <w:t xml:space="preserve"> الرحى لطحن الحبوب والحصول على الدقيق)</w:t>
      </w:r>
      <w:r w:rsidR="00861BE0">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 xml:space="preserve">فَأتى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سَبْيٌ، فَانْطَلَقَتْ فَلَمْ تَجِدْهُ، فَوَجَدَتْ عَائِشَةَ فَاَخْبَرَتْهَا (عن سبب مجيئها ورجعت إلى بيتها) فَلَمَّا جَاءَ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اَخْبَرَتْهُ عَائِشَةُ بِمَجِيءِ فَاطِمَةَ. تقول فاطمة: فَجَاءَ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اِلَيْنَا وَقَدْ أَخَذْنَا مَضَاجِعَنَا، فَذَهَبْتُ لأَقُوْمَ، فَقَالَ: "على مَكَانِكُمَا". فَقَعَدَ بَيْنَنَا حتى وَجَدْتُ بَرْدَ قَدَمَيْهِ على صَدْرِي، وَقَالَ: "اَلاَ اُعَلِّمُكُمَا خَيْرًا مِمَّا سَألْتُمَانِي، (فكانت فاطمة قد أخبرت عائشة عن سبب مجيئها فقال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أخبركما خيرًا من ذلك وهو:) اِذَا اَخَذْتُمَا مَضَاجِعَكُمَا تُكَبِّرَا اَرْبَعًا وَثَلَاثِيْنَ، وَتُسَبِّحَا ثَلَاثًا وَثَلَاثِيْنَ، وَتَحْمَدَا ثَلَاثًا وَثَلَاثِيْنَ فَهُوَ خَيْرٌ لَكُمَا مِنْ خَادِمٍ". (البخاري</w:t>
      </w:r>
      <w:r w:rsidR="00E4016F">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 كتاب المناقب)</w:t>
      </w:r>
    </w:p>
    <w:p w14:paraId="58433198" w14:textId="2C7F0F61"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ثم كتب المصلح الموعود: نستشف من هذه الواقعة أن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كان حذرا في تقسيم الأموال لدرجة كانت فاطمة بحاجة إلى خادم وقد أثّرت الرحى في </w:t>
      </w:r>
      <w:r w:rsidR="0090243A" w:rsidRPr="002F7077">
        <w:rPr>
          <w:rFonts w:ascii="Traditional Arabic" w:hAnsi="Traditional Arabic" w:cs="Traditional Arabic" w:hint="cs"/>
          <w:sz w:val="36"/>
          <w:szCs w:val="36"/>
          <w:rtl/>
        </w:rPr>
        <w:t>يديها</w:t>
      </w:r>
      <w:r w:rsidR="0090243A" w:rsidRPr="002F7077">
        <w:rPr>
          <w:rFonts w:ascii="Traditional Arabic" w:hAnsi="Traditional Arabic" w:cs="Traditional Arabic" w:hint="eastAsia"/>
          <w:sz w:val="36"/>
          <w:szCs w:val="36"/>
          <w:rtl/>
        </w:rPr>
        <w:t>،</w:t>
      </w:r>
      <w:r w:rsidRPr="002F7077">
        <w:rPr>
          <w:rFonts w:ascii="Traditional Arabic" w:hAnsi="Traditional Arabic" w:cs="Traditional Arabic"/>
          <w:sz w:val="36"/>
          <w:szCs w:val="36"/>
          <w:rtl/>
        </w:rPr>
        <w:t xml:space="preserve"> ولكنه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مع ذلك لم يعطها </w:t>
      </w:r>
      <w:r w:rsidR="0090243A" w:rsidRPr="002F7077">
        <w:rPr>
          <w:rFonts w:ascii="Traditional Arabic" w:hAnsi="Traditional Arabic" w:cs="Traditional Arabic" w:hint="cs"/>
          <w:sz w:val="36"/>
          <w:szCs w:val="36"/>
          <w:rtl/>
        </w:rPr>
        <w:t>خادما</w:t>
      </w:r>
      <w:r w:rsidR="0090243A" w:rsidRPr="002F7077">
        <w:rPr>
          <w:rFonts w:ascii="Traditional Arabic" w:hAnsi="Traditional Arabic" w:cs="Traditional Arabic" w:hint="eastAsia"/>
          <w:sz w:val="36"/>
          <w:szCs w:val="36"/>
          <w:rtl/>
        </w:rPr>
        <w:t>،</w:t>
      </w:r>
      <w:r w:rsidRPr="002F7077">
        <w:rPr>
          <w:rFonts w:ascii="Traditional Arabic" w:hAnsi="Traditional Arabic" w:cs="Traditional Arabic"/>
          <w:sz w:val="36"/>
          <w:szCs w:val="36"/>
          <w:rtl/>
        </w:rPr>
        <w:t xml:space="preserve"> بل وجهها إلى الدعاء لله تعالى. فلو أنه أراد فقد كان بإمكانه أن يعطيها خادما لأن الأموال التي جاءته للتوزيع كانت للتوزيع على الصحابة وكان لعليّ </w:t>
      </w:r>
      <w:r w:rsidRPr="002F7077">
        <w:rPr>
          <w:rFonts w:ascii="Traditional Arabic" w:hAnsi="Traditional Arabic" w:cs="Traditional Arabic"/>
          <w:sz w:val="36"/>
          <w:szCs w:val="36"/>
        </w:rPr>
        <w:sym w:font="AGA Arabesque" w:char="F074"/>
      </w:r>
      <w:r w:rsidRPr="002F7077">
        <w:rPr>
          <w:rFonts w:ascii="Traditional Arabic" w:hAnsi="Traditional Arabic" w:cs="Traditional Arabic"/>
          <w:sz w:val="36"/>
          <w:szCs w:val="36"/>
          <w:rtl/>
        </w:rPr>
        <w:t xml:space="preserve"> فيها حقٌّ وكانت فاطمة رضي الله عنها أيضا تستحقها، ولكنه وضع الحيطة والحذر في الاعتبار ولم يُرد أن يعطيها أقاربه وذويه لأنه كان ممكنا أن يستنتج الناس من ذلك استنتاجا خاطئا في المستقبل، فيُجيز الملوك أموال الناس لأنفسهم، (أي الملوك الذين سيكونون في هذه الأمة. وإن كان هؤلاء الملوك يجيزونها لأنفسهم حتى إنهم يجيزون لأنفسهم ما لا جواز له ألبتة)</w:t>
      </w:r>
      <w:r w:rsidR="00861BE0">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 xml:space="preserve">فلم يعط النبي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على سبيل الحذر فاطمةَ رضي الله عنها خادما أو جارية من الخدام والجواري اللواتي كنّ عنده بغرض التوزيع على المسلمين.</w:t>
      </w:r>
    </w:p>
    <w:p w14:paraId="24D26CA3" w14:textId="77777777" w:rsidR="00216DE7" w:rsidRPr="002F7077" w:rsidRDefault="00216DE7" w:rsidP="00861BE0">
      <w:pPr>
        <w:bidi/>
        <w:spacing w:after="0" w:line="240" w:lineRule="auto"/>
        <w:jc w:val="both"/>
        <w:rPr>
          <w:rFonts w:ascii="Traditional Arabic" w:hAnsi="Traditional Arabic" w:cs="Traditional Arabic"/>
          <w:sz w:val="36"/>
          <w:szCs w:val="36"/>
          <w:rtl/>
          <w:lang w:bidi="ur-PK"/>
        </w:rPr>
      </w:pPr>
      <w:r w:rsidRPr="002F7077">
        <w:rPr>
          <w:rFonts w:ascii="Traditional Arabic" w:hAnsi="Traditional Arabic" w:cs="Traditional Arabic"/>
          <w:sz w:val="36"/>
          <w:szCs w:val="36"/>
          <w:rtl/>
        </w:rPr>
        <w:t xml:space="preserve">الجدير بالذكر هنا أن الأموال التي وضع الله تعالى فيها نصيبا له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ولأقاربه. (فلم يكن ذلك ممنوعًا لأن الله تعالى بنفسه قد حدّد له نصيبًا فيها). </w:t>
      </w:r>
      <w:r w:rsidRPr="002F7077">
        <w:rPr>
          <w:rFonts w:ascii="Traditional Arabic" w:hAnsi="Traditional Arabic" w:cs="Traditional Arabic"/>
          <w:sz w:val="36"/>
          <w:szCs w:val="36"/>
          <w:rtl/>
          <w:lang w:bidi="ar-SY"/>
        </w:rPr>
        <w:t xml:space="preserve">وكان ينفق منه ويعطي مَن له علاقة معه أيضا، لكنه لم يكن ينفق منه بتاتا ما لم يتعين له نصيب منه، ولم يكن يعطي منه شيئا لأعزِّ أقاربه، فهل يمكن العثور على مثال ملك مادي، يحفظ بيت المال مثله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وإن وُجد فسيكون في خدام ذلك الإنسان المقدس أما أتباع الأديان الأخرى فلا يستطيعون الإتيان بنظيره. </w:t>
      </w:r>
    </w:p>
    <w:p w14:paraId="379E6994" w14:textId="3C4311B5" w:rsidR="00216DE7" w:rsidRPr="002F7077" w:rsidRDefault="00216DE7" w:rsidP="00861BE0">
      <w:pPr>
        <w:pStyle w:val="Text"/>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كان جهاز عرس ابنته بسيطا، فعَنْ عَلِيٍّ</w:t>
      </w:r>
      <w:r w:rsidR="00563F50">
        <w:rPr>
          <w:rFonts w:ascii="Traditional Arabic" w:hAnsi="Traditional Arabic" w:cs="Traditional Arabic" w:hint="cs"/>
          <w:sz w:val="36"/>
          <w:szCs w:val="36"/>
          <w:rtl/>
          <w:lang w:bidi="ar-SY"/>
        </w:rPr>
        <w:t xml:space="preserve"> </w:t>
      </w:r>
      <w:r w:rsidR="00563F50">
        <w:rPr>
          <w:rFonts w:ascii="Traditional Arabic" w:hAnsi="Traditional Arabic" w:cs="Traditional Arabic"/>
          <w:sz w:val="36"/>
          <w:szCs w:val="36"/>
          <w:lang w:bidi="ar-SY"/>
        </w:rPr>
        <w:sym w:font="AGA Arabesque" w:char="F074"/>
      </w:r>
      <w:r w:rsidRPr="002F7077">
        <w:rPr>
          <w:rFonts w:ascii="Traditional Arabic" w:hAnsi="Traditional Arabic" w:cs="Traditional Arabic"/>
          <w:sz w:val="36"/>
          <w:szCs w:val="36"/>
          <w:rtl/>
          <w:lang w:bidi="ar-SY"/>
        </w:rPr>
        <w:t xml:space="preserve">: أَنَّ رَسُولَ اللهِ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لَمَّا زَوَّجَهُ فَاطِمَةَ بَعَثَ مَعَهُ بِخَمِيلَةٍ وَوِسَادَةٍ مِنْ أَدَمٍ حَشْوُهَا لِيفٌ، </w:t>
      </w:r>
      <w:r w:rsidR="0090243A" w:rsidRPr="002F7077">
        <w:rPr>
          <w:rFonts w:ascii="Traditional Arabic" w:hAnsi="Traditional Arabic" w:cs="Traditional Arabic" w:hint="cs"/>
          <w:sz w:val="36"/>
          <w:szCs w:val="36"/>
          <w:rtl/>
          <w:lang w:bidi="ar-SY"/>
        </w:rPr>
        <w:t>وَرَحَيَيْنِ</w:t>
      </w:r>
      <w:r w:rsidR="0090243A" w:rsidRPr="002F7077">
        <w:rPr>
          <w:rFonts w:ascii="Traditional Arabic" w:hAnsi="Traditional Arabic" w:cs="Traditional Arabic" w:hint="eastAsia"/>
          <w:sz w:val="36"/>
          <w:szCs w:val="36"/>
          <w:rtl/>
          <w:lang w:bidi="ar-SY"/>
        </w:rPr>
        <w:t>،</w:t>
      </w:r>
      <w:r w:rsidRPr="002F7077">
        <w:rPr>
          <w:rFonts w:ascii="Traditional Arabic" w:hAnsi="Traditional Arabic" w:cs="Traditional Arabic"/>
          <w:sz w:val="36"/>
          <w:szCs w:val="36"/>
          <w:rtl/>
          <w:lang w:bidi="ar-SY"/>
        </w:rPr>
        <w:t xml:space="preserve"> وَسِقَاءٍ وَجَرَّتَيْنِ. (مسند أحمد)</w:t>
      </w:r>
    </w:p>
    <w:p w14:paraId="53452DBA" w14:textId="300B0340" w:rsidR="00216DE7" w:rsidRPr="002F7077" w:rsidRDefault="00216DE7" w:rsidP="00861BE0">
      <w:pPr>
        <w:pStyle w:val="Text"/>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lastRenderedPageBreak/>
        <w:t xml:space="preserve">فهذا هو مستوى بساطته، لو أراد </w:t>
      </w:r>
      <w:r w:rsidR="0090243A">
        <w:rPr>
          <w:rFonts w:ascii="Traditional Arabic" w:hAnsi="Traditional Arabic" w:cs="Traditional Arabic" w:hint="cs"/>
          <w:sz w:val="36"/>
          <w:szCs w:val="36"/>
          <w:rtl/>
          <w:lang w:bidi="ar-SY"/>
        </w:rPr>
        <w:t>ل</w:t>
      </w:r>
      <w:r w:rsidRPr="002F7077">
        <w:rPr>
          <w:rFonts w:ascii="Traditional Arabic" w:hAnsi="Traditional Arabic" w:cs="Traditional Arabic"/>
          <w:sz w:val="36"/>
          <w:szCs w:val="36"/>
          <w:rtl/>
          <w:lang w:bidi="ar-SY"/>
        </w:rPr>
        <w:t xml:space="preserve">استطاع أن يعطيها الكثير؛ فالناس يستدينون لإعداد جهاز العرس، وكان صحابته الكرام مستعدين ليضحُّوا بالكثير من أجله، وكان يمكن توفير الكثير دون اللجوء إلى الدَّين، إذ كان الكثيرون منهم أثرياء وكانوا قادرين على توفير ما يلزم العرس، ومع ذلك قد زوَّجها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ببساطة.</w:t>
      </w:r>
    </w:p>
    <w:p w14:paraId="1FF8260B" w14:textId="77777777" w:rsidR="00216DE7" w:rsidRPr="002F7077" w:rsidRDefault="00216DE7" w:rsidP="00861BE0">
      <w:pPr>
        <w:pStyle w:val="Text"/>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وفي رواية عن أمّ المؤمنين عائشة رضي الله عنها وأمّ المؤمنين أم سلمة رضي الله عنها، قالتا: أمرَنا رسول الله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أن نجهّز فاطمة (أي يوم زفافها) حتى نُدخلها على عليّ </w:t>
      </w:r>
      <w:r w:rsidRPr="002F7077">
        <w:rPr>
          <w:rFonts w:ascii="Traditional Arabic" w:hAnsi="Traditional Arabic" w:cs="Traditional Arabic"/>
          <w:sz w:val="36"/>
          <w:szCs w:val="36"/>
          <w:lang w:bidi="ar-SY"/>
        </w:rPr>
        <w:sym w:font="AGA Arabesque" w:char="F074"/>
      </w:r>
      <w:r w:rsidRPr="002F7077">
        <w:rPr>
          <w:rFonts w:ascii="Traditional Arabic" w:hAnsi="Traditional Arabic" w:cs="Traditional Arabic"/>
          <w:sz w:val="36"/>
          <w:szCs w:val="36"/>
          <w:rtl/>
          <w:lang w:bidi="ar-SY"/>
        </w:rPr>
        <w:t xml:space="preserve">. (وقبل ذلك، هيّأتا الحجرة فوصفتا حالها قائلتين:) وطلَينا جدران الغرفة بالطين، ثم جهّزنا وسادتين حُشيتا بليف النخيل، ثم أطعمنا الناس التمر والعنب وأسقيناهم ماءً عذباً، وأخذنا خشبةً فثبّتناها في جانب من الغرفة لتُستخدم لتعليق الثياب والقِربة عليها. قالتَا: فما رأينا عرساً قطّ أحسن من عرس فاطمة رضي الله عنها. (سنن ابن ماجه، كتاب النكاح، باب الوليمة) كان الزواج بسيطا جدا. </w:t>
      </w:r>
    </w:p>
    <w:p w14:paraId="0DD835F0" w14:textId="77777777" w:rsidR="00216DE7" w:rsidRPr="002F7077" w:rsidRDefault="00216DE7" w:rsidP="00861BE0">
      <w:pPr>
        <w:pStyle w:val="Text"/>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هذا هو وصْفهما لذلك العرس؛ فقد أقام النبي ﷺ أعلى معايير البساطة في ذلك العصر، وعلّم ابنته أيضاً أنّ الأصل هو هذه البساطة وينبغي أن يسعى المؤمن جاهداً للفوز برضا الله </w:t>
      </w:r>
      <w:r w:rsidRPr="002F7077">
        <w:rPr>
          <w:rFonts w:ascii="Traditional Arabic" w:hAnsi="Traditional Arabic" w:cs="Traditional Arabic"/>
          <w:sz w:val="36"/>
          <w:szCs w:val="36"/>
          <w:lang w:bidi="ar-SY"/>
        </w:rPr>
        <w:sym w:font="AGA Arabesque" w:char="F049"/>
      </w:r>
      <w:r w:rsidRPr="002F7077">
        <w:rPr>
          <w:rFonts w:ascii="Traditional Arabic" w:hAnsi="Traditional Arabic" w:cs="Traditional Arabic"/>
          <w:sz w:val="36"/>
          <w:szCs w:val="36"/>
          <w:rtl/>
          <w:lang w:bidi="ar-SY"/>
        </w:rPr>
        <w:t xml:space="preserve">. </w:t>
      </w:r>
    </w:p>
    <w:p w14:paraId="3A99E5AB" w14:textId="77777777" w:rsidR="00216DE7" w:rsidRPr="002F7077" w:rsidRDefault="00216DE7" w:rsidP="00861BE0">
      <w:pPr>
        <w:pStyle w:val="Text"/>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يقول حضرة المصلح الموعود </w:t>
      </w:r>
      <w:r w:rsidRPr="002F7077">
        <w:rPr>
          <w:rFonts w:ascii="Traditional Arabic" w:hAnsi="Traditional Arabic" w:cs="Traditional Arabic"/>
          <w:sz w:val="36"/>
          <w:szCs w:val="36"/>
          <w:lang w:bidi="ar-SY"/>
        </w:rPr>
        <w:sym w:font="AGA Arabesque" w:char="F074"/>
      </w:r>
      <w:r w:rsidRPr="002F7077">
        <w:rPr>
          <w:rFonts w:ascii="Traditional Arabic" w:hAnsi="Traditional Arabic" w:cs="Traditional Arabic"/>
          <w:sz w:val="36"/>
          <w:szCs w:val="36"/>
          <w:rtl/>
          <w:lang w:bidi="ar-SY"/>
        </w:rPr>
        <w:t xml:space="preserve"> في موضع في وصف بساطة ذلك الملِك: </w:t>
      </w:r>
    </w:p>
    <w:p w14:paraId="3D0CB4C7" w14:textId="77777777" w:rsidR="00216DE7" w:rsidRPr="002F7077" w:rsidRDefault="00216DE7" w:rsidP="00861BE0">
      <w:pPr>
        <w:pStyle w:val="Text"/>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لا شك في أن النبي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كان في آخر عمره ملكاً، ولكن ينبغي أن ننظر ما هي الفوائد المادية التي جناها النبيُّ ﷺ من هذا الـمُلك. فمثلاً، إلى أي مدى حقق ﷺ الرفاهية لزوجاته وأولاده، وأصدقائه وأقاربه من خلال هذا الملك؟ وبالتأمل يتبين أن النبي ﷺ لم يستفد أي فائدة مادية من هذا الملك مطلقا، بل قدم تضحيةً من أجل الناس في حياته كلها.</w:t>
      </w:r>
    </w:p>
    <w:p w14:paraId="2B800019" w14:textId="77777777" w:rsidR="00216DE7" w:rsidRPr="002F7077" w:rsidRDefault="00216DE7" w:rsidP="00861BE0">
      <w:pPr>
        <w:pStyle w:val="Text"/>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ولم يعتبر النبي ﷺ الدول المفتوحة والممتلكات ملكاً شخصياً له بحال من الأحوال. وإن الخلاف العظيم الذي نشأ بين السنّة والشيعة بعد وفاته ﷺ، إنما أساسه أن النبي ﷺ لم يجعل الأملاك والبلاد المفتوحة ملكاً خاصاً له، ولم يُجز أن تنتقل هذه الأشياء إلى عائلته بصفتها إرثًا، لكن الخصومات التي نشأت فإنما على أساس الإرث بالذات. فلم ينتفع النبي ﷺ من الحكم لأجل ذاته بشيء.</w:t>
      </w:r>
    </w:p>
    <w:p w14:paraId="689095B2" w14:textId="1CC1319D" w:rsidR="00216DE7" w:rsidRPr="002F7077" w:rsidRDefault="00216DE7" w:rsidP="00861BE0">
      <w:pPr>
        <w:pStyle w:val="Text"/>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أما بخصوص ذريته فنرى أنه ﷺ لم يترك لهم شيئاً من متاع الدنيا، حتى كان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قبل وفاته قد قدم كثيرا من ممتلكاته رهنا لشراء حاجات البيت، وهذا ثابت من التاريخ. فالإنسان أحياناً يواجه في حياته ظروفا تضطره إلى رهن ممتلكاته، وهكذا كانت تعتري النبيَّ ﷺ أوقات العُسر واليُسر. ويُروى أنه حين جاء مال كثير في إحدى الغزوات طلبتْ السيدة فاطمة رضي الله عنها نفسها، من النبي ﷺ أن يُعطيها جاريةً تُعينها على أعمال بيتها، فقال لها النبي ﷺ: "ليس هذا المال لي، بل هو لله تعالى، ولا يمكنني أن أعطيك شيئاً منه، فعليكِ بذكر الله تعالى ودعي فكرة الجارية</w:t>
      </w:r>
      <w:r w:rsidR="00563F50">
        <w:rPr>
          <w:rFonts w:ascii="Traditional Arabic" w:hAnsi="Traditional Arabic" w:cs="Traditional Arabic" w:hint="cs"/>
          <w:sz w:val="36"/>
          <w:szCs w:val="36"/>
          <w:rtl/>
          <w:lang w:bidi="ar-SY"/>
        </w:rPr>
        <w:t>"</w:t>
      </w:r>
      <w:r w:rsidRPr="002F7077">
        <w:rPr>
          <w:rFonts w:ascii="Traditional Arabic" w:hAnsi="Traditional Arabic" w:cs="Traditional Arabic"/>
          <w:sz w:val="36"/>
          <w:szCs w:val="36"/>
          <w:rtl/>
          <w:lang w:bidi="ar-SY"/>
        </w:rPr>
        <w:t>. (خطب محمود، ج 17)</w:t>
      </w:r>
    </w:p>
    <w:p w14:paraId="0DCBCCF8" w14:textId="22076153" w:rsidR="00216DE7" w:rsidRPr="002F7077" w:rsidRDefault="00216DE7" w:rsidP="00861BE0">
      <w:pPr>
        <w:pStyle w:val="Text"/>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هناك رواية عن عيشه البسيط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في الحياة المنزلية ومساعدته على شئون البيت، عَنِ الأَسْوَدِ قَالَ سَأَلْتُ عَائِشَةَ مَا كَانَ النَّبِيُّ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يَصْنَعُ فِي بَيْتِهِ قَالَتْ كَانَ يَكُونُ فِي مِهْنَةِ أَهْلِهِ- تَعْنِي خِدْمَة أَهْلِهِ - فَإِذَا حَضَرَتِ </w:t>
      </w:r>
      <w:r w:rsidRPr="002F7077">
        <w:rPr>
          <w:rFonts w:ascii="Traditional Arabic" w:hAnsi="Traditional Arabic" w:cs="Traditional Arabic"/>
          <w:sz w:val="36"/>
          <w:szCs w:val="36"/>
          <w:rtl/>
          <w:lang w:bidi="ar-SY"/>
        </w:rPr>
        <w:lastRenderedPageBreak/>
        <w:t>الصَّلَاةُ خَرَجَ إِلَى الصَّلَاةِ. (صحیح</w:t>
      </w:r>
      <w:r w:rsidR="00861BE0">
        <w:rPr>
          <w:rFonts w:ascii="Traditional Arabic" w:hAnsi="Traditional Arabic" w:cs="Traditional Arabic"/>
          <w:sz w:val="36"/>
          <w:szCs w:val="36"/>
          <w:rtl/>
          <w:lang w:bidi="ar-SY"/>
        </w:rPr>
        <w:t xml:space="preserve"> </w:t>
      </w:r>
      <w:r w:rsidR="00563F50" w:rsidRPr="002F7077">
        <w:rPr>
          <w:rFonts w:ascii="Traditional Arabic" w:hAnsi="Traditional Arabic" w:cs="Traditional Arabic"/>
          <w:sz w:val="36"/>
          <w:szCs w:val="36"/>
          <w:rtl/>
          <w:lang w:bidi="ar-SY"/>
        </w:rPr>
        <w:t>البخار</w:t>
      </w:r>
      <w:r w:rsidR="00563F50">
        <w:rPr>
          <w:rFonts w:ascii="Traditional Arabic" w:hAnsi="Traditional Arabic" w:cs="Traditional Arabic" w:hint="cs"/>
          <w:sz w:val="36"/>
          <w:szCs w:val="36"/>
          <w:rtl/>
          <w:lang w:bidi="ar-SY"/>
        </w:rPr>
        <w:t>ي</w:t>
      </w:r>
      <w:r w:rsidRPr="002F7077">
        <w:rPr>
          <w:rFonts w:ascii="Traditional Arabic" w:hAnsi="Traditional Arabic" w:cs="Traditional Arabic"/>
          <w:sz w:val="36"/>
          <w:szCs w:val="36"/>
          <w:rtl/>
          <w:lang w:bidi="ar-SY"/>
        </w:rPr>
        <w:t>، كتاب الأذان)</w:t>
      </w:r>
    </w:p>
    <w:p w14:paraId="5E8310DF" w14:textId="77777777" w:rsidR="00216DE7" w:rsidRPr="002F7077" w:rsidRDefault="00216DE7" w:rsidP="00861BE0">
      <w:pPr>
        <w:pStyle w:val="Text"/>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كثير من النساء يكتبن إلي أيضا عن أزواجهن أنهم يعاملونهن في البيت بظلم شديد كالحكام. فهم يسعون ليعيشوا كالحكام، يجب أن ينظر أمثالُ هؤلاء الأزواج إلى هذه الأسوة، ويصلحوا أنفسهم. </w:t>
      </w:r>
    </w:p>
    <w:p w14:paraId="652B1F7D" w14:textId="43F35BC7" w:rsidR="00216DE7" w:rsidRPr="002F7077" w:rsidRDefault="00216DE7" w:rsidP="00861BE0">
      <w:pPr>
        <w:pStyle w:val="Text"/>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بأي بساطة كان النبي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يعيش ك</w:t>
      </w:r>
      <w:r w:rsidR="008042CF">
        <w:rPr>
          <w:rFonts w:ascii="Traditional Arabic" w:hAnsi="Traditional Arabic" w:cs="Traditional Arabic" w:hint="cs"/>
          <w:sz w:val="36"/>
          <w:szCs w:val="36"/>
          <w:rtl/>
          <w:lang w:bidi="ar-SY"/>
        </w:rPr>
        <w:t>ال</w:t>
      </w:r>
      <w:r w:rsidRPr="002F7077">
        <w:rPr>
          <w:rFonts w:ascii="Traditional Arabic" w:hAnsi="Traditional Arabic" w:cs="Traditional Arabic"/>
          <w:sz w:val="36"/>
          <w:szCs w:val="36"/>
          <w:rtl/>
          <w:lang w:bidi="ar-SY"/>
        </w:rPr>
        <w:t xml:space="preserve">عامة من البشر، فعن ذلك هناك رواية </w:t>
      </w:r>
      <w:r w:rsidRPr="002F7077">
        <w:rPr>
          <w:rFonts w:ascii="Traditional Arabic" w:hAnsi="Traditional Arabic" w:cs="Traditional Arabic"/>
          <w:sz w:val="36"/>
          <w:szCs w:val="36"/>
          <w:rtl/>
          <w:lang w:val="en-GB" w:bidi="ar-SY"/>
        </w:rPr>
        <w:t xml:space="preserve">عن </w:t>
      </w:r>
      <w:r w:rsidRPr="002F7077">
        <w:rPr>
          <w:rFonts w:ascii="Traditional Arabic" w:hAnsi="Traditional Arabic" w:cs="Traditional Arabic"/>
          <w:sz w:val="36"/>
          <w:szCs w:val="36"/>
          <w:rtl/>
          <w:lang w:bidi="ar-SY"/>
        </w:rPr>
        <w:t>حَسَنَةَ بْنِ خَالِدٍ وَسَوَاءِ بْنِ خَالِدٍ قَالا: أَتَيْنَا رَسُولَ اللَّهِ</w:t>
      </w:r>
      <w:r w:rsidR="00861BE0">
        <w:rPr>
          <w:rFonts w:ascii="Traditional Arabic" w:hAnsi="Traditional Arabic" w:cs="Traditional Arabic"/>
          <w:sz w:val="36"/>
          <w:szCs w:val="36"/>
          <w:rtl/>
          <w:lang w:bidi="ar-SY"/>
        </w:rPr>
        <w:t xml:space="preserve"> </w:t>
      </w:r>
      <w:r w:rsidR="008042CF">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وَهُوَ يُصْلِحُ حِيطَانًا لَهُ أَوْ بَيْتًا لَهُ، فَأَعَانَاهُ عَلَيْهِ". (سبل الهدى والرشاد، ج 7)</w:t>
      </w:r>
    </w:p>
    <w:p w14:paraId="4263EE81" w14:textId="77777777" w:rsidR="00216DE7" w:rsidRPr="002F7077" w:rsidRDefault="00216DE7" w:rsidP="00861BE0">
      <w:pPr>
        <w:pStyle w:val="Text"/>
        <w:spacing w:line="240" w:lineRule="auto"/>
        <w:ind w:firstLine="0"/>
        <w:rPr>
          <w:rFonts w:ascii="Traditional Arabic" w:hAnsi="Traditional Arabic" w:cs="Traditional Arabic"/>
          <w:sz w:val="36"/>
          <w:szCs w:val="36"/>
          <w:rtl/>
          <w:lang w:bidi="ar-SY"/>
        </w:rPr>
      </w:pPr>
      <w:r w:rsidRPr="002F7077">
        <w:rPr>
          <w:rFonts w:ascii="Traditional Arabic" w:hAnsi="Traditional Arabic" w:cs="Traditional Arabic"/>
          <w:sz w:val="36"/>
          <w:szCs w:val="36"/>
          <w:rtl/>
          <w:lang w:bidi="ar-SY"/>
        </w:rPr>
        <w:t xml:space="preserve">عن الحياة البسيطة للنبي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وأعماله اليومية هناك رواية عَنْ عَائِشَةَ، قَالَتْ: سُئِلْتُ مَا كَانَ رَسُولُ اللهِ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يَعْمَلُ فِي بَيْتِهِ؟ قَالَتْ:كَانَ بَشَرًا مِنَ الْبَشَرِ يَفْلِي ثَوْبَهُ، وَيَحْلُبُ شَاتَهُ، وَيَخْدُمُ نَفْسَهُ. (مسند أحمد)</w:t>
      </w:r>
    </w:p>
    <w:p w14:paraId="0EC19A84" w14:textId="0533B101" w:rsidR="00216DE7" w:rsidRPr="002F7077" w:rsidRDefault="00216DE7" w:rsidP="00861BE0">
      <w:pPr>
        <w:pStyle w:val="Text"/>
        <w:spacing w:line="240" w:lineRule="auto"/>
        <w:ind w:firstLine="0"/>
        <w:rPr>
          <w:rFonts w:ascii="Traditional Arabic" w:hAnsi="Traditional Arabic" w:cs="Traditional Arabic"/>
          <w:sz w:val="36"/>
          <w:szCs w:val="36"/>
          <w:highlight w:val="green"/>
          <w:rtl/>
          <w:lang w:bidi="ar-SY"/>
        </w:rPr>
      </w:pPr>
      <w:r w:rsidRPr="002F7077">
        <w:rPr>
          <w:rFonts w:ascii="Traditional Arabic" w:hAnsi="Traditional Arabic" w:cs="Traditional Arabic"/>
          <w:sz w:val="36"/>
          <w:szCs w:val="36"/>
          <w:rtl/>
          <w:lang w:bidi="ar-SY"/>
        </w:rPr>
        <w:t>وقد ورد في شرح هذا الحديث، أي قَوْلها: (كَانَ بشرا مِن الْبَشَرِ) أن السيدة عائشة لاحظت أن الكفار ي</w:t>
      </w:r>
      <w:r w:rsidR="00D129E9">
        <w:rPr>
          <w:rFonts w:ascii="Traditional Arabic" w:hAnsi="Traditional Arabic" w:cs="Traditional Arabic" w:hint="cs"/>
          <w:sz w:val="36"/>
          <w:szCs w:val="36"/>
          <w:rtl/>
          <w:lang w:bidi="ar-SY"/>
        </w:rPr>
        <w:t>ر</w:t>
      </w:r>
      <w:r w:rsidRPr="002F7077">
        <w:rPr>
          <w:rFonts w:ascii="Traditional Arabic" w:hAnsi="Traditional Arabic" w:cs="Traditional Arabic"/>
          <w:sz w:val="36"/>
          <w:szCs w:val="36"/>
          <w:rtl/>
          <w:lang w:bidi="ar-SY"/>
        </w:rPr>
        <w:t xml:space="preserve">ون أنه ليس من شأن النبي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أن يفعل ما يفعله البشر، فكانوا يزعمون أنه كالْمُلُوكِ الَّذِينَ يَتَرَفَّعُونَ عَنْ أَفْعَالِ الْعَامَّةِ استكبارا، كَمَا ذكر اللَّهُ تَعَالَى قولهم: </w:t>
      </w:r>
      <w:r w:rsidRPr="002F7077">
        <w:rPr>
          <w:rFonts w:ascii="Traditional Arabic" w:hAnsi="Traditional Arabic" w:cs="Traditional Arabic"/>
          <w:sz w:val="36"/>
          <w:szCs w:val="36"/>
          <w:lang w:bidi="ar-SY"/>
        </w:rPr>
        <w:sym w:font="AGA Arabesque" w:char="F05D"/>
      </w:r>
      <w:r w:rsidRPr="002F7077">
        <w:rPr>
          <w:rFonts w:ascii="Traditional Arabic" w:hAnsi="Traditional Arabic" w:cs="Traditional Arabic"/>
          <w:sz w:val="36"/>
          <w:szCs w:val="36"/>
          <w:rtl/>
          <w:lang w:bidi="ar-SY"/>
        </w:rPr>
        <w:t>مَالِ هَذَا الرَّسُولِ يَأْكُلُ الطَّعَامَ وَيَمْشِي فِي الْأَسْوَاقِ</w:t>
      </w:r>
      <w:r w:rsidRPr="002F7077">
        <w:rPr>
          <w:rFonts w:ascii="Traditional Arabic" w:hAnsi="Traditional Arabic" w:cs="Traditional Arabic"/>
          <w:sz w:val="36"/>
          <w:szCs w:val="36"/>
          <w:lang w:bidi="ar-SY"/>
        </w:rPr>
        <w:sym w:font="AGA Arabesque" w:char="F05B"/>
      </w:r>
      <w:r w:rsidRPr="002F7077">
        <w:rPr>
          <w:rFonts w:ascii="Traditional Arabic" w:hAnsi="Traditional Arabic" w:cs="Traditional Arabic"/>
          <w:sz w:val="36"/>
          <w:szCs w:val="36"/>
          <w:rtl/>
          <w:lang w:bidi="ar-SY"/>
        </w:rPr>
        <w:t xml:space="preserve"> فَبَيَّنَتْ رَضِيَ اللَّهُ عَنْهَا أَنَّهُ </w:t>
      </w:r>
      <w:r w:rsidRPr="002F7077">
        <w:rPr>
          <w:rFonts w:ascii="Traditional Arabic" w:hAnsi="Traditional Arabic" w:cs="Traditional Arabic"/>
          <w:sz w:val="36"/>
          <w:szCs w:val="36"/>
          <w:lang w:bidi="ar-SY"/>
        </w:rPr>
        <w:sym w:font="AGA Arabesque" w:char="F072"/>
      </w:r>
      <w:r w:rsidRPr="002F7077">
        <w:rPr>
          <w:rFonts w:ascii="Traditional Arabic" w:hAnsi="Traditional Arabic" w:cs="Traditional Arabic"/>
          <w:sz w:val="36"/>
          <w:szCs w:val="36"/>
          <w:rtl/>
          <w:lang w:bidi="ar-SY"/>
        </w:rPr>
        <w:t xml:space="preserve"> بَشَرٌ مِنْ خلْق اللَّهِ وَفَرْدٌ مِنْ أَوْلَادِ آدَمَ، إنما أَكْرَمَهُ اللَّهُ بِالنُّبُوَّةِ وَالرِّسَالَةِ، وَكَانَ يُعَاشِرُ النَّاسَ بِحُسْنِ الْخُلُقِ وكان صادقا ومخلصا لله </w:t>
      </w:r>
      <w:r w:rsidRPr="002F7077">
        <w:rPr>
          <w:rFonts w:ascii="Traditional Arabic" w:hAnsi="Traditional Arabic" w:cs="Traditional Arabic"/>
          <w:sz w:val="36"/>
          <w:szCs w:val="36"/>
          <w:lang w:bidi="ar-SY"/>
        </w:rPr>
        <w:sym w:font="AGA Arabesque" w:char="F049"/>
      </w:r>
      <w:r w:rsidRPr="002F7077">
        <w:rPr>
          <w:rFonts w:ascii="Traditional Arabic" w:hAnsi="Traditional Arabic" w:cs="Traditional Arabic"/>
          <w:sz w:val="36"/>
          <w:szCs w:val="36"/>
          <w:rtl/>
          <w:lang w:bidi="ar-SY"/>
        </w:rPr>
        <w:t xml:space="preserve">. فَكَانَ يَفْعَلُ مَا يَفْعَلُه الناس، وَيُعِينُهُمْ على أَفْعَالِهِمْ بتواضع؛ ليعلِّمهم التواضع واجتناب التكبر. </w:t>
      </w:r>
    </w:p>
    <w:p w14:paraId="345170A7" w14:textId="3A27C455"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عَنْ أَبِي هُرَيْرَةَ</w:t>
      </w:r>
      <w:r w:rsidR="00861BE0">
        <w:rPr>
          <w:rFonts w:ascii="Traditional Arabic" w:hAnsi="Traditional Arabic" w:cs="Traditional Arabic"/>
          <w:sz w:val="36"/>
          <w:szCs w:val="36"/>
          <w:rtl/>
        </w:rPr>
        <w:t xml:space="preserve"> </w:t>
      </w:r>
      <w:r w:rsidR="008042CF">
        <w:rPr>
          <w:rFonts w:ascii="Traditional Arabic" w:hAnsi="Traditional Arabic" w:cs="Traditional Arabic"/>
          <w:sz w:val="36"/>
          <w:szCs w:val="36"/>
        </w:rPr>
        <w:sym w:font="AGA Arabesque" w:char="F074"/>
      </w:r>
      <w:r w:rsidRPr="002F7077">
        <w:rPr>
          <w:rFonts w:ascii="Traditional Arabic" w:hAnsi="Traditional Arabic" w:cs="Traditional Arabic"/>
          <w:sz w:val="36"/>
          <w:szCs w:val="36"/>
          <w:rtl/>
        </w:rPr>
        <w:t xml:space="preserve"> أن النَّبِيِّ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قَالَ: «مَا بَعَثَ اللهُ نَبِيًّا إِلَّا رَعَى الغَنَمَ». فَقَالَ أَصْحَابُهُ: وَأَنْتَ؟ فَقَالَ: «نَعَمْ، كُنْتُ أَرْعَاهَا عَلٰى قَرَارِيطَ لِأَهْلِ مَكَّةَ.»</w:t>
      </w:r>
    </w:p>
    <w:p w14:paraId="335B8113" w14:textId="5EFFFC96"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لقد ذهَبَ بعضُ العلماءِ إلى القولِ بأنَّ النبيَّ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لم يَرْعَ الغنمَ لقاءَ أجرٍ بالقراريطِ، وزعموا أنَّ "قراريطَ" اسمٌ لمكانٍ؛ أي أنَّ النبيَّ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رَعى الغنمَ في موضعٍ يُسمّى "قراريطَ". ولكنَّ كثيرا من العلماء وشُرّاح الحديث يرون أن هذا الرأي غيرُ صحيحٍ؛ إذ إنَّ العملَ بالأجرةِ لا ينافي مقامَ النبي، فقد ذكر القرآنُ الكريمُ صراحةً عملَ موسى</w:t>
      </w:r>
      <w:r w:rsidR="00861BE0">
        <w:rPr>
          <w:rFonts w:ascii="Traditional Arabic" w:hAnsi="Traditional Arabic" w:cs="Traditional Arabic"/>
          <w:sz w:val="36"/>
          <w:szCs w:val="36"/>
          <w:rtl/>
        </w:rPr>
        <w:t xml:space="preserve"> </w:t>
      </w:r>
      <w:r w:rsidR="00CD023F">
        <w:rPr>
          <w:rFonts w:ascii="Traditional Arabic" w:hAnsi="Traditional Arabic" w:cs="Traditional Arabic"/>
          <w:sz w:val="36"/>
          <w:szCs w:val="36"/>
        </w:rPr>
        <w:sym w:font="AGA Arabesque" w:char="F075"/>
      </w:r>
      <w:r w:rsidRPr="002F7077">
        <w:rPr>
          <w:rFonts w:ascii="Traditional Arabic" w:hAnsi="Traditional Arabic" w:cs="Traditional Arabic"/>
          <w:sz w:val="36"/>
          <w:szCs w:val="36"/>
          <w:rtl/>
        </w:rPr>
        <w:t xml:space="preserve"> بالأجرةِ، وقد وردَ تفصيل ذلك في سورة القصص في الآيتين رقم 28 و 29 حيث جاء أنه</w:t>
      </w:r>
      <w:r w:rsidR="00861BE0">
        <w:rPr>
          <w:rFonts w:ascii="Traditional Arabic" w:hAnsi="Traditional Arabic" w:cs="Traditional Arabic"/>
          <w:sz w:val="36"/>
          <w:szCs w:val="36"/>
          <w:rtl/>
        </w:rPr>
        <w:t xml:space="preserve"> </w:t>
      </w:r>
      <w:r w:rsidR="00CD023F">
        <w:rPr>
          <w:rFonts w:ascii="Traditional Arabic" w:hAnsi="Traditional Arabic" w:cs="Traditional Arabic"/>
          <w:sz w:val="36"/>
          <w:szCs w:val="36"/>
        </w:rPr>
        <w:sym w:font="AGA Arabesque" w:char="F075"/>
      </w:r>
      <w:r w:rsidRPr="002F7077">
        <w:rPr>
          <w:rFonts w:ascii="Traditional Arabic" w:hAnsi="Traditional Arabic" w:cs="Traditional Arabic"/>
          <w:sz w:val="36"/>
          <w:szCs w:val="36"/>
          <w:rtl/>
        </w:rPr>
        <w:t xml:space="preserve"> عمل بالأجرة عند والد البنتين عندما طلبه منه وتزوج إحداهما. فثبت أن رأي هؤلاءِ العلماءِ الذين ينفون رَعْيَ النبيِّ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للغنمِ بالأجرِ رأي متكلّف لا داعيَ له، ولِهذا السببِ صرح جماعة من أربابِ السيرةِ وشُرّاحِ الحديثِ أنَّ المرادَ بـ "القراريطِ" هو جمعُ قيراطٍ، وليس اسماً لبقعةٍ أو مكانٍ</w:t>
      </w:r>
      <w:r w:rsidRPr="002F7077">
        <w:rPr>
          <w:rFonts w:ascii="Traditional Arabic" w:hAnsi="Traditional Arabic" w:cs="Traditional Arabic"/>
          <w:sz w:val="36"/>
          <w:szCs w:val="36"/>
        </w:rPr>
        <w:t>.</w:t>
      </w:r>
    </w:p>
    <w:p w14:paraId="5873778A" w14:textId="77777777"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 وقد بَيّنَ حضرة سيد زين العابدين ولي الله شاه (شارح صحيحِ البخاري في جماعتنا) أنَّ "قَرَارِيطَ" هي جمعُ "قِيْرَاطٍ"، والقِيراطُ يُعادلُ وَزْنَ أرْبَعِ حَبَّاتٍ (رَتِّي) من الفضّةِ. </w:t>
      </w:r>
    </w:p>
    <w:p w14:paraId="60BDC777" w14:textId="4E7582C8" w:rsidR="00216DE7" w:rsidRPr="002F7077" w:rsidRDefault="00861BE0" w:rsidP="00861BE0">
      <w:pPr>
        <w:bidi/>
        <w:spacing w:after="0" w:line="240" w:lineRule="auto"/>
        <w:jc w:val="both"/>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216DE7" w:rsidRPr="002F7077">
        <w:rPr>
          <w:rFonts w:ascii="Traditional Arabic" w:hAnsi="Traditional Arabic" w:cs="Traditional Arabic"/>
          <w:sz w:val="36"/>
          <w:szCs w:val="36"/>
          <w:rtl/>
        </w:rPr>
        <w:t xml:space="preserve">كما قال العلامة برهان الدين الحلبي إنَّ القراريطَ هي أجزاءٌ صغيرةٌ من الدنانيرِ والدراهمِ تُشتَرى بها الأشياءُ اليسيرةُ. </w:t>
      </w:r>
    </w:p>
    <w:p w14:paraId="6B9A145E" w14:textId="4E3A337A"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lastRenderedPageBreak/>
        <w:t xml:space="preserve">وقد نقل الإمامُ البخاريُّ في "كتاب الإجارة" روايةً عن النبيِّ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قال فيها </w:t>
      </w:r>
      <w:r w:rsidRPr="002F7077">
        <w:rPr>
          <w:rFonts w:ascii="Traditional Arabic" w:hAnsi="Traditional Arabic" w:cs="Traditional Arabic"/>
          <w:sz w:val="36"/>
          <w:szCs w:val="36"/>
        </w:rPr>
        <w:t>"</w:t>
      </w:r>
      <w:r w:rsidRPr="002F7077">
        <w:rPr>
          <w:rFonts w:ascii="Traditional Arabic" w:hAnsi="Traditional Arabic" w:cs="Traditional Arabic"/>
          <w:sz w:val="36"/>
          <w:szCs w:val="36"/>
          <w:rtl/>
        </w:rPr>
        <w:t>كنتُ أَرْعَاهَا علَى قَرَارِيطَ لأهْلِ مَكَّة</w:t>
      </w:r>
      <w:r w:rsidR="00CD023F">
        <w:rPr>
          <w:rFonts w:ascii="Traditional Arabic" w:hAnsi="Traditional Arabic" w:cs="Traditional Arabic" w:hint="cs"/>
          <w:sz w:val="36"/>
          <w:szCs w:val="36"/>
          <w:rtl/>
        </w:rPr>
        <w:t>"</w:t>
      </w:r>
      <w:r w:rsidRPr="002F7077">
        <w:rPr>
          <w:rFonts w:ascii="Traditional Arabic" w:hAnsi="Traditional Arabic" w:cs="Traditional Arabic"/>
          <w:sz w:val="36"/>
          <w:szCs w:val="36"/>
          <w:rtl/>
        </w:rPr>
        <w:t>،</w:t>
      </w:r>
      <w:r w:rsidRPr="002F7077">
        <w:rPr>
          <w:rFonts w:ascii="Traditional Arabic" w:hAnsi="Traditional Arabic" w:cs="Traditional Arabic"/>
          <w:sz w:val="36"/>
          <w:szCs w:val="36"/>
        </w:rPr>
        <w:t xml:space="preserve"> </w:t>
      </w:r>
      <w:r w:rsidRPr="002F7077">
        <w:rPr>
          <w:rFonts w:ascii="Traditional Arabic" w:hAnsi="Traditional Arabic" w:cs="Traditional Arabic"/>
          <w:sz w:val="36"/>
          <w:szCs w:val="36"/>
          <w:rtl/>
        </w:rPr>
        <w:t>وفي هذا دليلٌ على أنَّ المرادَ بالقراريطِ هو الأجرُ لا المكانُ.</w:t>
      </w:r>
    </w:p>
    <w:p w14:paraId="110C48D2" w14:textId="77777777"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 ووردَ في بعضِ الرواياتِ الأخرى "بِأَجْيَادَ" (أي في موضع اسمه أجياد)، فثبتَ من هنا أيضا أنَّ القراريطَ تُشيرُ إلى الأجرِ، وأجياد تُشيرُ إلى الموضعِ.</w:t>
      </w:r>
    </w:p>
    <w:p w14:paraId="1F525EB5" w14:textId="2F5087B7"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لقد قال المسيح الموعود</w:t>
      </w:r>
      <w:r w:rsidR="00861BE0">
        <w:rPr>
          <w:rFonts w:ascii="Traditional Arabic" w:hAnsi="Traditional Arabic" w:cs="Traditional Arabic"/>
          <w:sz w:val="36"/>
          <w:szCs w:val="36"/>
          <w:rtl/>
        </w:rPr>
        <w:t xml:space="preserve"> </w:t>
      </w:r>
      <w:r w:rsidR="00CD023F">
        <w:rPr>
          <w:rFonts w:ascii="Traditional Arabic" w:hAnsi="Traditional Arabic" w:cs="Traditional Arabic"/>
          <w:sz w:val="36"/>
          <w:szCs w:val="36"/>
        </w:rPr>
        <w:sym w:font="AGA Arabesque" w:char="F075"/>
      </w:r>
      <w:r w:rsidRPr="002F7077">
        <w:rPr>
          <w:rFonts w:ascii="Traditional Arabic" w:hAnsi="Traditional Arabic" w:cs="Traditional Arabic"/>
          <w:sz w:val="36"/>
          <w:szCs w:val="36"/>
          <w:rtl/>
        </w:rPr>
        <w:t xml:space="preserve">: </w:t>
      </w:r>
      <w:r w:rsidR="00CD023F">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لقد قضى سيدنا ومولانا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معظم حياته، أي أربعين عاما، في حالة من الضعف وعدم الحيلة والضيق واليُتْم، ولم يؤد أحد من أقاربه وأعزائه حق القرابة في فترة العزلة تلك، حتى سُلّمَ ذلك المَلِكُ الروحاني في صغر سنه إلى سيدات من الأعراب والبدو مثل الأيتام الذين لا وارث لهم، فقضى سيد الأنام أيام رضاعته في هذه الحالة من الفقر وقلة الحيلة. وحين بلغ سن الإدراك إلى حد ما استعمل هؤلاء البدوُ مخدومَ العالمين هذا في رعْي الغنم كالأيتام الضعاف الذين لا والي لهم ولا قريب في الدنيا، وفي فترة الضيق هذه لم يتيسر له طعام سوى أدنى أنواع الغلال وحليب الشياه</w:t>
      </w:r>
      <w:r w:rsidR="00CD023F">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 </w:t>
      </w:r>
    </w:p>
    <w:p w14:paraId="360804FF" w14:textId="3DE5E682"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وقال المسيح الموعود</w:t>
      </w:r>
      <w:r w:rsidR="00861BE0">
        <w:rPr>
          <w:rFonts w:ascii="Traditional Arabic" w:hAnsi="Traditional Arabic" w:cs="Traditional Arabic"/>
          <w:sz w:val="36"/>
          <w:szCs w:val="36"/>
          <w:rtl/>
        </w:rPr>
        <w:t xml:space="preserve"> </w:t>
      </w:r>
      <w:r w:rsidR="00CD023F">
        <w:rPr>
          <w:rFonts w:ascii="Traditional Arabic" w:hAnsi="Traditional Arabic" w:cs="Traditional Arabic"/>
          <w:sz w:val="36"/>
          <w:szCs w:val="36"/>
        </w:rPr>
        <w:sym w:font="AGA Arabesque" w:char="F075"/>
      </w:r>
      <w:r w:rsidRPr="002F7077">
        <w:rPr>
          <w:rFonts w:ascii="Traditional Arabic" w:hAnsi="Traditional Arabic" w:cs="Traditional Arabic"/>
          <w:sz w:val="36"/>
          <w:szCs w:val="36"/>
          <w:rtl/>
        </w:rPr>
        <w:t xml:space="preserve"> في مكان آخر</w:t>
      </w:r>
      <w:r w:rsidRPr="002F7077">
        <w:rPr>
          <w:rFonts w:ascii="Traditional Arabic" w:hAnsi="Traditional Arabic" w:cs="Traditional Arabic"/>
          <w:sz w:val="36"/>
          <w:szCs w:val="36"/>
        </w:rPr>
        <w:t>:</w:t>
      </w:r>
      <w:r w:rsidRPr="002F7077">
        <w:rPr>
          <w:rFonts w:ascii="Traditional Arabic" w:hAnsi="Traditional Arabic" w:cs="Traditional Arabic"/>
          <w:sz w:val="36"/>
          <w:szCs w:val="36"/>
          <w:rtl/>
        </w:rPr>
        <w:t xml:space="preserve"> </w:t>
      </w:r>
      <w:r w:rsidR="00CD023F">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لقد منَّ الله تعالى منةً عظيمة في الواقع إذ جعل للأنبياء حظاً من الفقر؛ فقد رعى رسول الله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الغنم، ورعى موسى</w:t>
      </w:r>
      <w:r w:rsidR="00861BE0">
        <w:rPr>
          <w:rFonts w:ascii="Traditional Arabic" w:hAnsi="Traditional Arabic" w:cs="Traditional Arabic"/>
          <w:sz w:val="36"/>
          <w:szCs w:val="36"/>
          <w:rtl/>
        </w:rPr>
        <w:t xml:space="preserve"> </w:t>
      </w:r>
      <w:r w:rsidR="00CD023F">
        <w:rPr>
          <w:rFonts w:ascii="Traditional Arabic" w:hAnsi="Traditional Arabic" w:cs="Traditional Arabic"/>
          <w:sz w:val="36"/>
          <w:szCs w:val="36"/>
        </w:rPr>
        <w:sym w:font="AGA Arabesque" w:char="F075"/>
      </w:r>
      <w:r w:rsidRPr="002F7077">
        <w:rPr>
          <w:rFonts w:ascii="Traditional Arabic" w:hAnsi="Traditional Arabic" w:cs="Traditional Arabic"/>
          <w:sz w:val="36"/>
          <w:szCs w:val="36"/>
          <w:rtl/>
        </w:rPr>
        <w:t xml:space="preserve"> الغنم أيضا. فهل يستطيع الأثرياء فعل ذلك؟ كلا، ثم كلا</w:t>
      </w:r>
      <w:r w:rsidRPr="002F7077">
        <w:rPr>
          <w:rFonts w:ascii="Traditional Arabic" w:hAnsi="Traditional Arabic" w:cs="Traditional Arabic"/>
          <w:sz w:val="36"/>
          <w:szCs w:val="36"/>
        </w:rPr>
        <w:t>!</w:t>
      </w:r>
      <w:r w:rsidR="00861BE0">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 xml:space="preserve">ويُذكر أن النبي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مرّ ذات مرّة بغابةٍ فيها بعض الأشجار المثمرة، فجعل بعض أصحابه المرافقين يجتنون من ثمارها ويأكلونها، فقال لهم النبي </w:t>
      </w:r>
      <w:r w:rsidRPr="00216DE7">
        <w:rPr>
          <w:rFonts w:ascii="Traditional Arabic" w:hAnsi="Traditional Arabic" w:cs="Traditional Arabic"/>
          <w:sz w:val="36"/>
          <w:szCs w:val="36"/>
        </w:rPr>
        <w:sym w:font="AGA Arabesque" w:char="F072"/>
      </w:r>
      <w:r w:rsidR="00CD023F">
        <w:rPr>
          <w:rFonts w:ascii="Traditional Arabic" w:hAnsi="Traditional Arabic" w:cs="Traditional Arabic" w:hint="cs"/>
          <w:sz w:val="36"/>
          <w:szCs w:val="36"/>
          <w:rtl/>
        </w:rPr>
        <w:t>: "</w:t>
      </w:r>
      <w:r w:rsidR="00CD023F" w:rsidRPr="002F7077">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كلوا من ثمر شجرة كيت، فإنه أطيب وأحلى</w:t>
      </w:r>
      <w:r w:rsidR="00CD023F">
        <w:rPr>
          <w:rFonts w:ascii="Traditional Arabic" w:hAnsi="Traditional Arabic" w:cs="Traditional Arabic" w:hint="cs"/>
          <w:sz w:val="36"/>
          <w:szCs w:val="36"/>
          <w:rtl/>
        </w:rPr>
        <w:t>"</w:t>
      </w:r>
      <w:r w:rsidRPr="002F7077">
        <w:rPr>
          <w:rFonts w:ascii="Traditional Arabic" w:hAnsi="Traditional Arabic" w:cs="Traditional Arabic"/>
          <w:sz w:val="36"/>
          <w:szCs w:val="36"/>
          <w:rtl/>
        </w:rPr>
        <w:t>.</w:t>
      </w:r>
      <w:r w:rsidR="00861BE0">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فسأله الصحابة: يا رسول الله، كيف عرفتَ ذلك؟ قال:</w:t>
      </w:r>
      <w:r w:rsidRPr="002F7077">
        <w:rPr>
          <w:rFonts w:ascii="Traditional Arabic" w:hAnsi="Traditional Arabic" w:cs="Traditional Arabic"/>
          <w:sz w:val="36"/>
          <w:szCs w:val="36"/>
        </w:rPr>
        <w:t>"</w:t>
      </w:r>
      <w:r w:rsidRPr="002F7077">
        <w:rPr>
          <w:rFonts w:ascii="Traditional Arabic" w:hAnsi="Traditional Arabic" w:cs="Traditional Arabic"/>
          <w:sz w:val="36"/>
          <w:szCs w:val="36"/>
          <w:rtl/>
        </w:rPr>
        <w:t>كنت أرتاد هذه الغابة وآكل من ثمارها أيام كنت أرعى الغنم فيها</w:t>
      </w:r>
      <w:r w:rsidR="00CD023F">
        <w:rPr>
          <w:rFonts w:ascii="Traditional Arabic" w:hAnsi="Traditional Arabic" w:cs="Traditional Arabic" w:hint="cs"/>
          <w:sz w:val="36"/>
          <w:szCs w:val="36"/>
          <w:rtl/>
        </w:rPr>
        <w:t>"</w:t>
      </w:r>
      <w:r w:rsidRPr="002F7077">
        <w:rPr>
          <w:rFonts w:ascii="Traditional Arabic" w:hAnsi="Traditional Arabic" w:cs="Traditional Arabic"/>
          <w:sz w:val="36"/>
          <w:szCs w:val="36"/>
        </w:rPr>
        <w:t>.</w:t>
      </w:r>
      <w:r w:rsidRPr="002F7077">
        <w:rPr>
          <w:rFonts w:ascii="Traditional Arabic" w:hAnsi="Traditional Arabic" w:cs="Traditional Arabic"/>
          <w:sz w:val="36"/>
          <w:szCs w:val="36"/>
          <w:rtl/>
        </w:rPr>
        <w:t>كذلك لم يرد الله تعالى أن يكون الأنبياء من الأسر الملَكية؛ وإلا بقي في نفوسهم شيءٌ من الكبر والخيلاء لا محالة</w:t>
      </w:r>
      <w:r w:rsidR="00CD023F">
        <w:rPr>
          <w:rFonts w:ascii="Traditional Arabic" w:hAnsi="Traditional Arabic" w:cs="Traditional Arabic" w:hint="cs"/>
          <w:sz w:val="36"/>
          <w:szCs w:val="36"/>
          <w:rtl/>
        </w:rPr>
        <w:t>"</w:t>
      </w:r>
      <w:r w:rsidRPr="002F7077">
        <w:rPr>
          <w:rFonts w:ascii="Traditional Arabic" w:hAnsi="Traditional Arabic" w:cs="Traditional Arabic"/>
          <w:sz w:val="36"/>
          <w:szCs w:val="36"/>
        </w:rPr>
        <w:t>.</w:t>
      </w:r>
      <w:r w:rsidRPr="002F7077">
        <w:rPr>
          <w:rFonts w:ascii="Traditional Arabic" w:hAnsi="Traditional Arabic" w:cs="Traditional Arabic"/>
          <w:sz w:val="36"/>
          <w:szCs w:val="36"/>
          <w:rtl/>
        </w:rPr>
        <w:t xml:space="preserve"> </w:t>
      </w:r>
    </w:p>
    <w:p w14:paraId="6CB469CD" w14:textId="63FDF2D9"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hAnsi="Traditional Arabic" w:cs="Traditional Arabic"/>
          <w:sz w:val="36"/>
          <w:szCs w:val="36"/>
          <w:rtl/>
        </w:rPr>
        <w:t xml:space="preserve"> وقال حضرة المصلح الموعود:</w:t>
      </w:r>
      <w:r w:rsidR="00861BE0">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 xml:space="preserve">لم تكن حياة الملوك حول النبي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من النمط الذي يُستمد منه ذلك الأثر الذي تجلّى في أفعاله وشمائله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والجدير بالتفكر والتدبر أيضا أن الله تعالى قد بوأه مقاماً صار فيه محطَّ فكر الخلائق كلهم؛ فمن ناحية كانت إمبراطورية الروم تنظر إلى قوته المتنامية بريبةٍ وشك، ومن ناحية أخرى كانت دولة فارس تنظر إلى إقباله المتزايد بعين القلق، وكان كلا الطرفين يحار ويتفكر في الحيلة التي تحول دون موجة هذا الطوفان.</w:t>
      </w:r>
      <w:r w:rsidR="00861BE0">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 xml:space="preserve">ولهذا كان رسل هاتين الدولتين يختلفون إلى النبي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وبدأت سلسلة المراسلات معهما</w:t>
      </w:r>
      <w:r w:rsidRPr="002F7077">
        <w:rPr>
          <w:rFonts w:ascii="Traditional Arabic" w:hAnsi="Traditional Arabic" w:cs="Traditional Arabic"/>
          <w:sz w:val="36"/>
          <w:szCs w:val="36"/>
        </w:rPr>
        <w:t>.</w:t>
      </w:r>
      <w:r w:rsidRPr="002F7077">
        <w:rPr>
          <w:rFonts w:ascii="Traditional Arabic" w:hAnsi="Traditional Arabic" w:cs="Traditional Arabic"/>
          <w:sz w:val="36"/>
          <w:szCs w:val="36"/>
          <w:rtl/>
        </w:rPr>
        <w:t xml:space="preserve"> وكان هذا الظرف يقتضي في الظاهر -مِن أجل بثّ الهيبة والرهبة في نفوس القوم- أن يتخذ النبي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لنفسه </w:t>
      </w:r>
      <w:r w:rsidR="00CE5C8A" w:rsidRPr="002F7077">
        <w:rPr>
          <w:rFonts w:ascii="Traditional Arabic" w:hAnsi="Traditional Arabic" w:cs="Traditional Arabic" w:hint="cs"/>
          <w:sz w:val="36"/>
          <w:szCs w:val="36"/>
          <w:rtl/>
        </w:rPr>
        <w:t>موكباً من</w:t>
      </w:r>
      <w:r w:rsidRPr="002F7077">
        <w:rPr>
          <w:rFonts w:ascii="Traditional Arabic" w:hAnsi="Traditional Arabic" w:cs="Traditional Arabic"/>
          <w:sz w:val="36"/>
          <w:szCs w:val="36"/>
          <w:rtl/>
        </w:rPr>
        <w:t xml:space="preserve"> العبيد والخدم، وأن يحيط نفسه بمظاهر الأبّهة والفخامة لإلقاء الرعب في الناس، ولكنه لم يفعل ذلك قط. ولكنه لم يتخذ خادما واحدا لأداء الخدمات وقضاء الحاجات في بيته، دعْ عنك اتخاذ حاشيةٍ من العبيد، بل كان يباشر الأعمال كلها بنفسه</w:t>
      </w:r>
      <w:r w:rsidRPr="002F7077">
        <w:rPr>
          <w:rFonts w:ascii="Traditional Arabic" w:hAnsi="Traditional Arabic" w:cs="Traditional Arabic"/>
          <w:sz w:val="36"/>
          <w:szCs w:val="36"/>
        </w:rPr>
        <w:t>.</w:t>
      </w:r>
      <w:r w:rsidR="00861BE0">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 xml:space="preserve">فقد رُوي </w:t>
      </w:r>
      <w:r w:rsidR="00CE5C8A" w:rsidRPr="002F7077">
        <w:rPr>
          <w:rFonts w:ascii="Traditional Arabic" w:hAnsi="Traditional Arabic" w:cs="Traditional Arabic" w:hint="cs"/>
          <w:sz w:val="36"/>
          <w:szCs w:val="36"/>
          <w:rtl/>
        </w:rPr>
        <w:t>أن السيدة</w:t>
      </w:r>
      <w:r w:rsidRPr="002F7077">
        <w:rPr>
          <w:rFonts w:ascii="Traditional Arabic" w:hAnsi="Traditional Arabic" w:cs="Traditional Arabic"/>
          <w:sz w:val="36"/>
          <w:szCs w:val="36"/>
          <w:rtl/>
        </w:rPr>
        <w:t xml:space="preserve"> عائشة رضي الله عنها سُئلت عما كان النبي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يصنعه في بيته، فقالت: كَانَ يَكُونُ فِي مِهْنَةِ أَهْلِهِ -تَعْنِي فِي خِدْمَةِ أَهْلِهِ- فَإِذَا حَضَرَتِ الصَّلَاةُ خَرَجَ إِلَى الصَّلَاةِ</w:t>
      </w:r>
      <w:r w:rsidRPr="002F7077">
        <w:rPr>
          <w:rFonts w:ascii="Traditional Arabic" w:hAnsi="Traditional Arabic" w:cs="Traditional Arabic"/>
          <w:sz w:val="36"/>
          <w:szCs w:val="36"/>
        </w:rPr>
        <w:t>.</w:t>
      </w:r>
      <w:r w:rsidRPr="002F7077">
        <w:rPr>
          <w:rFonts w:ascii="Traditional Arabic" w:hAnsi="Traditional Arabic" w:cs="Traditional Arabic"/>
          <w:sz w:val="36"/>
          <w:szCs w:val="36"/>
          <w:rtl/>
        </w:rPr>
        <w:t xml:space="preserve"> فهذا الحديث الشريف يُبين مدى بساطة عيش النبي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lastRenderedPageBreak/>
        <w:t>فمع أنه كان ملِكًا، إلا أنه لم يكن في بيته خادمٌ لقضاء حوائج البيت، بل كان يقوم بمهام البيت مع أزواجه الطاهرات في أوقات فراغه</w:t>
      </w:r>
      <w:r w:rsidRPr="002F7077">
        <w:rPr>
          <w:rFonts w:ascii="Traditional Arabic" w:hAnsi="Traditional Arabic" w:cs="Traditional Arabic"/>
          <w:sz w:val="36"/>
          <w:szCs w:val="36"/>
        </w:rPr>
        <w:t>.</w:t>
      </w:r>
      <w:r w:rsidRPr="002F7077">
        <w:rPr>
          <w:rFonts w:ascii="Traditional Arabic" w:hAnsi="Traditional Arabic" w:cs="Traditional Arabic"/>
          <w:sz w:val="36"/>
          <w:szCs w:val="36"/>
          <w:rtl/>
        </w:rPr>
        <w:t xml:space="preserve"> يا له</w:t>
      </w:r>
      <w:r w:rsidR="00CE5C8A">
        <w:rPr>
          <w:rFonts w:ascii="Traditional Arabic" w:hAnsi="Traditional Arabic" w:cs="Traditional Arabic" w:hint="cs"/>
          <w:sz w:val="36"/>
          <w:szCs w:val="36"/>
          <w:rtl/>
        </w:rPr>
        <w:t>ا</w:t>
      </w:r>
      <w:r w:rsidRPr="002F7077">
        <w:rPr>
          <w:rFonts w:ascii="Traditional Arabic" w:hAnsi="Traditional Arabic" w:cs="Traditional Arabic"/>
          <w:sz w:val="36"/>
          <w:szCs w:val="36"/>
          <w:rtl/>
        </w:rPr>
        <w:t xml:space="preserve"> من حياةٍ بسيطةٍ! ويا له من نموذجٍ فريدٍ منقطع النظير! هل بوسع إنسان أن يقدم مثال ملِكٍ واحدٍ في التاريخ ضرب هذا النموذج الفريد بحيث لا يكون عنده خادمٌ واحد لأداء حاجات بيته؟ وإن كان أحدٌ قدم هذا النموذج الفريد من نوعه فلا بد أن يكون من أتباعه الخادمين </w:t>
      </w:r>
      <w:r w:rsidR="00AC5054" w:rsidRPr="00AC5054">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ولم يقدم هذا النموذج ملكٌ آخر ليس ممن يفتخرون بالانتماء إليه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Pr>
        <w:t>.</w:t>
      </w:r>
      <w:r w:rsidR="00861BE0">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 xml:space="preserve">ستجدون مَن هجروا الدنيا خوفاً وفرارا منها، وستجدون أيضا مَن انغمسوا في متع الدنيا فصاروا أسرى لها، أما هذا النموذج المتمثل في حمل أعباء إصلاح الدنيا على الكاهل، وأخْذ زمام إدارة المُلك، مع التجرد عن الدنيا ومتعها والزهادة فيها وعدم حبها وعيش الفقر والمسكنة بعد التمكن من المُلك؛ فهذا أمرٌ لا يوجد إلا عند رسول الله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وعند خدامه وأتباعه. أما الذين لم يملكوا شيئا، ولم يجدوا مأوى يؤويهم، والذين لم يدَعْهم أعداؤهم يعيشون في مكان بأمن وهدوء، بل اضطروا للتنقل إلى مكان، فإن بساطة عيشهم لا تُعَدّ نموذجا ساميا؛ فالذي لا يملك شيئا كيف يعيش في أبهة وشوكة؟! أما أن يكون المرء ملكاً لبلاد العرب قاطبةً، وأن يفرق بيديه على الناس مئات الألوف من المال، ثم يكون في مهنة أهله ويباشر أعمال بيته بيده؛ فهذا أمر لا بد أن يجتذب اهتمام أصحاب البصيرة.</w:t>
      </w:r>
      <w:r w:rsidR="003001CB" w:rsidRPr="002F7077">
        <w:rPr>
          <w:rFonts w:ascii="Traditional Arabic" w:hAnsi="Traditional Arabic" w:cs="Traditional Arabic"/>
          <w:sz w:val="36"/>
          <w:szCs w:val="36"/>
          <w:rtl/>
        </w:rPr>
        <w:t xml:space="preserve"> </w:t>
      </w:r>
      <w:r w:rsidRPr="002F7077">
        <w:rPr>
          <w:rFonts w:ascii="Traditional Arabic" w:hAnsi="Traditional Arabic" w:cs="Traditional Arabic"/>
          <w:sz w:val="36"/>
          <w:szCs w:val="36"/>
          <w:rtl/>
        </w:rPr>
        <w:t>وقال المسيح الموعود</w:t>
      </w:r>
      <w:r w:rsidR="00861BE0">
        <w:rPr>
          <w:rFonts w:ascii="Traditional Arabic" w:hAnsi="Traditional Arabic" w:cs="Traditional Arabic"/>
          <w:sz w:val="36"/>
          <w:szCs w:val="36"/>
          <w:rtl/>
        </w:rPr>
        <w:t xml:space="preserve"> </w:t>
      </w:r>
      <w:r w:rsidR="00CD023F">
        <w:rPr>
          <w:rFonts w:ascii="Traditional Arabic" w:hAnsi="Traditional Arabic" w:cs="Traditional Arabic"/>
          <w:sz w:val="36"/>
          <w:szCs w:val="36"/>
        </w:rPr>
        <w:sym w:font="AGA Arabesque" w:char="F075"/>
      </w:r>
      <w:r w:rsidRPr="002F7077">
        <w:rPr>
          <w:rFonts w:ascii="Traditional Arabic" w:hAnsi="Traditional Arabic" w:cs="Traditional Arabic"/>
          <w:sz w:val="36"/>
          <w:szCs w:val="36"/>
          <w:rtl/>
        </w:rPr>
        <w:t xml:space="preserve">: </w:t>
      </w:r>
      <w:r w:rsidR="00CD023F">
        <w:rPr>
          <w:rFonts w:ascii="Traditional Arabic" w:hAnsi="Traditional Arabic" w:cs="Traditional Arabic" w:hint="cs"/>
          <w:sz w:val="36"/>
          <w:szCs w:val="36"/>
          <w:rtl/>
        </w:rPr>
        <w:t>"</w:t>
      </w:r>
      <w:r w:rsidRPr="002F7077">
        <w:rPr>
          <w:rFonts w:ascii="Traditional Arabic" w:hAnsi="Traditional Arabic" w:cs="Traditional Arabic"/>
          <w:sz w:val="36"/>
          <w:szCs w:val="36"/>
          <w:rtl/>
        </w:rPr>
        <w:t xml:space="preserve">لقد بلغت أخلاق النبي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من الذروة والكمال بحيث أنْ كانت امرأة عجوز تمسك يده فيتوقف عندها ويسمع كلامها بإنصات، ولم يسحب يده ما لم تتركها هي. فكان يسمع كلامها في تواضع جم</w:t>
      </w:r>
      <w:r w:rsidR="00CD023F">
        <w:rPr>
          <w:rFonts w:ascii="Traditional Arabic" w:hAnsi="Traditional Arabic" w:cs="Traditional Arabic" w:hint="cs"/>
          <w:sz w:val="36"/>
          <w:szCs w:val="36"/>
          <w:rtl/>
        </w:rPr>
        <w:t>"</w:t>
      </w:r>
      <w:r w:rsidRPr="002F7077">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p>
    <w:p w14:paraId="604BBC08" w14:textId="71BF49F3" w:rsidR="00216DE7" w:rsidRPr="002F7077" w:rsidRDefault="00216DE7" w:rsidP="00861BE0">
      <w:pPr>
        <w:bidi/>
        <w:spacing w:after="0" w:line="240" w:lineRule="auto"/>
        <w:jc w:val="both"/>
        <w:rPr>
          <w:rFonts w:ascii="Traditional Arabic" w:hAnsi="Traditional Arabic" w:cs="Traditional Arabic"/>
          <w:sz w:val="36"/>
          <w:szCs w:val="36"/>
        </w:rPr>
      </w:pPr>
      <w:r w:rsidRPr="002F7077">
        <w:rPr>
          <w:rFonts w:ascii="Traditional Arabic" w:hAnsi="Traditional Arabic" w:cs="Traditional Arabic"/>
          <w:sz w:val="36"/>
          <w:szCs w:val="36"/>
          <w:rtl/>
        </w:rPr>
        <w:t>وروى عدي بن حاتم</w:t>
      </w:r>
      <w:r w:rsidR="00CD023F">
        <w:rPr>
          <w:rFonts w:ascii="Traditional Arabic" w:hAnsi="Traditional Arabic" w:cs="Traditional Arabic" w:hint="cs"/>
          <w:sz w:val="36"/>
          <w:szCs w:val="36"/>
          <w:rtl/>
        </w:rPr>
        <w:t xml:space="preserve"> </w:t>
      </w:r>
      <w:r w:rsidR="00CD023F">
        <w:rPr>
          <w:rFonts w:ascii="Traditional Arabic" w:hAnsi="Traditional Arabic" w:cs="Traditional Arabic"/>
          <w:sz w:val="36"/>
          <w:szCs w:val="36"/>
        </w:rPr>
        <w:sym w:font="AGA Arabesque" w:char="F074"/>
      </w:r>
      <w:r w:rsidRPr="002F7077">
        <w:rPr>
          <w:rFonts w:ascii="Traditional Arabic" w:hAnsi="Traditional Arabic" w:cs="Traditional Arabic"/>
          <w:sz w:val="36"/>
          <w:szCs w:val="36"/>
          <w:rtl/>
        </w:rPr>
        <w:t xml:space="preserve"> ابنُ الشخصيةِ العربية الشهيرة حاتمِ الطائي، وقال</w:t>
      </w:r>
      <w:r w:rsidRPr="002F7077">
        <w:rPr>
          <w:rFonts w:ascii="Traditional Arabic" w:hAnsi="Traditional Arabic" w:cs="Traditional Arabic"/>
          <w:sz w:val="36"/>
          <w:szCs w:val="36"/>
        </w:rPr>
        <w:t>:</w:t>
      </w:r>
      <w:r w:rsidRPr="002F7077">
        <w:rPr>
          <w:rFonts w:ascii="Traditional Arabic" w:hAnsi="Traditional Arabic" w:cs="Traditional Arabic"/>
          <w:sz w:val="36"/>
          <w:szCs w:val="36"/>
          <w:rtl/>
        </w:rPr>
        <w:t xml:space="preserve"> توجهتُ إلى رسول الله </w:t>
      </w:r>
      <w:r w:rsidRPr="00216DE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حتى قدمتُ المدينة، فدخلتُ المسجد، فمثلتُ بين يدي رسول الله ﷺ وسلّمتُ عليه، فقال لي</w:t>
      </w:r>
      <w:r w:rsidRPr="002F7077">
        <w:rPr>
          <w:rFonts w:ascii="Traditional Arabic" w:hAnsi="Traditional Arabic" w:cs="Traditional Arabic"/>
          <w:sz w:val="36"/>
          <w:szCs w:val="36"/>
        </w:rPr>
        <w:t>: "</w:t>
      </w:r>
      <w:r w:rsidRPr="002F7077">
        <w:rPr>
          <w:rFonts w:ascii="Traditional Arabic" w:hAnsi="Traditional Arabic" w:cs="Traditional Arabic"/>
          <w:sz w:val="36"/>
          <w:szCs w:val="36"/>
          <w:rtl/>
        </w:rPr>
        <w:t>مَنْ أنت؟</w:t>
      </w:r>
      <w:r w:rsidR="00CD023F">
        <w:rPr>
          <w:rFonts w:ascii="Traditional Arabic" w:hAnsi="Traditional Arabic" w:cs="Traditional Arabic" w:hint="cs"/>
          <w:sz w:val="36"/>
          <w:szCs w:val="36"/>
          <w:rtl/>
        </w:rPr>
        <w:t>"</w:t>
      </w:r>
      <w:r w:rsidRPr="002F7077">
        <w:rPr>
          <w:rFonts w:ascii="Traditional Arabic" w:hAnsi="Traditional Arabic" w:cs="Traditional Arabic"/>
          <w:sz w:val="36"/>
          <w:szCs w:val="36"/>
        </w:rPr>
        <w:t xml:space="preserve"> </w:t>
      </w:r>
      <w:r w:rsidRPr="002F7077">
        <w:rPr>
          <w:rFonts w:ascii="Traditional Arabic" w:hAnsi="Traditional Arabic" w:cs="Traditional Arabic"/>
          <w:sz w:val="36"/>
          <w:szCs w:val="36"/>
          <w:rtl/>
        </w:rPr>
        <w:t xml:space="preserve">قلتُ: أنا عديُّ بن حاتم. </w:t>
      </w:r>
    </w:p>
    <w:p w14:paraId="547961BC" w14:textId="16D067A6" w:rsidR="00216DE7" w:rsidRPr="002F7077" w:rsidRDefault="00216DE7" w:rsidP="00861BE0">
      <w:pPr>
        <w:bidi/>
        <w:spacing w:after="0" w:line="240" w:lineRule="auto"/>
        <w:jc w:val="both"/>
        <w:rPr>
          <w:rFonts w:ascii="Traditional Arabic" w:hAnsi="Traditional Arabic" w:cs="Traditional Arabic"/>
          <w:sz w:val="36"/>
          <w:szCs w:val="36"/>
        </w:rPr>
      </w:pPr>
      <w:r w:rsidRPr="002F7077">
        <w:rPr>
          <w:rFonts w:ascii="Traditional Arabic" w:eastAsia="Jomhuria" w:hAnsi="Traditional Arabic" w:cs="Traditional Arabic"/>
          <w:sz w:val="36"/>
          <w:szCs w:val="36"/>
          <w:rtl/>
        </w:rPr>
        <w:t>فقام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رسول</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الله</w:t>
      </w:r>
      <w:r w:rsidR="00861BE0">
        <w:rPr>
          <w:rFonts w:ascii="Traditional Arabic" w:eastAsia="Jomhuria" w:hAnsi="Traditional Arabic" w:cs="Traditional Arabic"/>
          <w:sz w:val="36"/>
          <w:szCs w:val="36"/>
          <w:rtl/>
        </w:rPr>
        <w:t xml:space="preserve">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وانطلق</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إلى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بيته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وفي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الطريق</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استوقفته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امرأة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عجوز، وظلّت</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تعرض</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عليه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حاجتها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وقتًا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طويلًا، فبقي</w:t>
      </w:r>
      <w:r w:rsidRPr="002F7077">
        <w:rPr>
          <w:rFonts w:ascii="Traditional Arabic" w:hAnsi="Traditional Arabic" w:cs="Traditional Arabic"/>
          <w:sz w:val="36"/>
          <w:szCs w:val="36"/>
          <w:rtl/>
        </w:rPr>
        <w:t xml:space="preserve">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واقفًا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يستمع</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إليها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فقلتُ في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نفسي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هذا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بمَلِك؛ فليس</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أخلاق</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الملوك</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يقفوا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هكذا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بتواضع</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مع</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امرأة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فقيرة</w:t>
      </w:r>
      <w:r w:rsidRPr="002F7077">
        <w:rPr>
          <w:rFonts w:ascii="Traditional Arabic" w:hAnsi="Traditional Arabic" w:cs="Traditional Arabic"/>
          <w:sz w:val="36"/>
          <w:szCs w:val="36"/>
          <w:rtl/>
        </w:rPr>
        <w:t>.</w:t>
      </w:r>
    </w:p>
    <w:p w14:paraId="4FA7598A" w14:textId="3C4F286C"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eastAsia="Jomhuria" w:hAnsi="Traditional Arabic" w:cs="Traditional Arabic"/>
          <w:sz w:val="36"/>
          <w:szCs w:val="36"/>
          <w:rtl/>
        </w:rPr>
        <w:t>ثم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أخذني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رسول</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الله</w:t>
      </w:r>
      <w:r w:rsidRPr="002F7077">
        <w:rPr>
          <w:rFonts w:ascii="Traditional Arabic" w:hAnsi="Traditional Arabic" w:cs="Traditional Arabic"/>
          <w:sz w:val="36"/>
          <w:szCs w:val="36"/>
          <w:rtl/>
        </w:rPr>
        <w:t xml:space="preserve">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إلى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بيته، فتناول</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وسادةً من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أَدَمٍ حشوُها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ليف، فألقاها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 xml:space="preserve">إليّ وقال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w:t>
      </w:r>
      <w:r w:rsidR="00CD023F">
        <w:rPr>
          <w:rFonts w:ascii="Traditional Arabic" w:hAnsi="Traditional Arabic" w:cs="Traditional Arabic" w:hint="cs"/>
          <w:sz w:val="36"/>
          <w:szCs w:val="36"/>
          <w:rtl/>
        </w:rPr>
        <w:t>"</w:t>
      </w:r>
      <w:r w:rsidRPr="002F7077">
        <w:rPr>
          <w:rFonts w:ascii="Traditional Arabic" w:eastAsia="Jomhuria" w:hAnsi="Traditional Arabic" w:cs="Traditional Arabic"/>
          <w:sz w:val="36"/>
          <w:szCs w:val="36"/>
          <w:rtl/>
        </w:rPr>
        <w:t>اجلس</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عليها</w:t>
      </w:r>
      <w:r w:rsidR="00CD023F">
        <w:rPr>
          <w:rFonts w:ascii="Traditional Arabic" w:eastAsia="Jomhuria" w:hAnsi="Traditional Arabic" w:cs="Traditional Arabic" w:hint="cs"/>
          <w:sz w:val="36"/>
          <w:szCs w:val="36"/>
          <w:rtl/>
        </w:rPr>
        <w:t>"</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فقلتُ: بل</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اجلس</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أنت</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عليها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فقال</w:t>
      </w:r>
      <w:r w:rsidRPr="002F7077">
        <w:rPr>
          <w:rFonts w:ascii="Traditional Arabic" w:hAnsi="Traditional Arabic" w:cs="Traditional Arabic"/>
          <w:sz w:val="36"/>
          <w:szCs w:val="36"/>
          <w:rtl/>
        </w:rPr>
        <w:t xml:space="preserve">: </w:t>
      </w:r>
      <w:r w:rsidR="00CD023F">
        <w:rPr>
          <w:rFonts w:ascii="Traditional Arabic" w:hAnsi="Traditional Arabic" w:cs="Traditional Arabic" w:hint="cs"/>
          <w:sz w:val="36"/>
          <w:szCs w:val="36"/>
          <w:rtl/>
        </w:rPr>
        <w:t>"</w:t>
      </w:r>
      <w:r w:rsidRPr="002F7077">
        <w:rPr>
          <w:rFonts w:ascii="Traditional Arabic" w:eastAsia="Jomhuria" w:hAnsi="Traditional Arabic" w:cs="Traditional Arabic"/>
          <w:sz w:val="36"/>
          <w:szCs w:val="36"/>
          <w:rtl/>
        </w:rPr>
        <w:t>بل</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أنت</w:t>
      </w:r>
      <w:r w:rsidR="00CD023F">
        <w:rPr>
          <w:rFonts w:ascii="Traditional Arabic" w:eastAsia="Jomhuria" w:hAnsi="Traditional Arabic" w:cs="Traditional Arabic" w:hint="cs"/>
          <w:sz w:val="36"/>
          <w:szCs w:val="36"/>
          <w:rtl/>
        </w:rPr>
        <w:t>"</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فجلستُ عليها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وجلس</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هو</w:t>
      </w:r>
      <w:r w:rsidRPr="002F7077">
        <w:rPr>
          <w:rFonts w:ascii="Traditional Arabic" w:hAnsi="Traditional Arabic" w:cs="Traditional Arabic"/>
          <w:sz w:val="36"/>
          <w:szCs w:val="36"/>
          <w:rtl/>
        </w:rPr>
        <w:t xml:space="preserve">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على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الأرض</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فلما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رأيتُ بساطته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وتواضعه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قلتُ في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نفسي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إن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هذا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ليس</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شأن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الملوك</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ويقول</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عديّ إنه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أسلم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لما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رأى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حُسن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خُلقه</w:t>
      </w:r>
      <w:r w:rsidRPr="002F7077">
        <w:rPr>
          <w:rFonts w:ascii="Traditional Arabic" w:hAnsi="Traditional Arabic" w:cs="Traditional Arabic"/>
          <w:sz w:val="36"/>
          <w:szCs w:val="36"/>
          <w:rtl/>
        </w:rPr>
        <w:t xml:space="preserve"> </w:t>
      </w:r>
      <w:r w:rsidRPr="002F7077">
        <w:rPr>
          <w:rFonts w:ascii="Traditional Arabic" w:hAnsi="Traditional Arabic" w:cs="Traditional Arabic"/>
          <w:sz w:val="36"/>
          <w:szCs w:val="36"/>
        </w:rPr>
        <w:sym w:font="AGA Arabesque" w:char="F072"/>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وبساطته</w:t>
      </w:r>
      <w:r w:rsidRPr="002F7077">
        <w:rPr>
          <w:rFonts w:ascii="Traditional Arabic" w:hAnsi="Traditional Arabic" w:cs="Traditional Arabic"/>
          <w:sz w:val="36"/>
          <w:szCs w:val="36"/>
          <w:rtl/>
        </w:rPr>
        <w:t xml:space="preserve">. </w:t>
      </w:r>
    </w:p>
    <w:p w14:paraId="6222E0B7" w14:textId="77777777" w:rsidR="00216DE7" w:rsidRPr="002F7077" w:rsidRDefault="00216DE7" w:rsidP="00861BE0">
      <w:pPr>
        <w:bidi/>
        <w:spacing w:after="0" w:line="240" w:lineRule="auto"/>
        <w:jc w:val="both"/>
        <w:rPr>
          <w:rFonts w:ascii="Traditional Arabic" w:hAnsi="Traditional Arabic" w:cs="Traditional Arabic"/>
          <w:sz w:val="36"/>
          <w:szCs w:val="36"/>
        </w:rPr>
      </w:pPr>
      <w:r w:rsidRPr="002F7077">
        <w:rPr>
          <w:rFonts w:ascii="Traditional Arabic" w:eastAsia="Jomhuria" w:hAnsi="Traditional Arabic" w:cs="Traditional Arabic"/>
          <w:sz w:val="36"/>
          <w:szCs w:val="36"/>
          <w:rtl/>
        </w:rPr>
        <w:t>اللهم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صلِّ على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محمد</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وعلى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آل</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محمد، وبارك</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وسلّم، إنك</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حميد</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مجيد</w:t>
      </w:r>
      <w:r w:rsidRPr="002F7077">
        <w:rPr>
          <w:rFonts w:ascii="Traditional Arabic" w:hAnsi="Traditional Arabic" w:cs="Traditional Arabic"/>
          <w:sz w:val="36"/>
          <w:szCs w:val="36"/>
          <w:rtl/>
        </w:rPr>
        <w:t>.</w:t>
      </w:r>
    </w:p>
    <w:p w14:paraId="6F13C7A9" w14:textId="77777777" w:rsidR="00216DE7" w:rsidRPr="002F7077" w:rsidRDefault="00216DE7" w:rsidP="00861BE0">
      <w:pPr>
        <w:bidi/>
        <w:spacing w:after="0" w:line="240" w:lineRule="auto"/>
        <w:jc w:val="both"/>
        <w:rPr>
          <w:rFonts w:ascii="Traditional Arabic" w:hAnsi="Traditional Arabic" w:cs="Traditional Arabic"/>
          <w:sz w:val="36"/>
          <w:szCs w:val="36"/>
        </w:rPr>
      </w:pPr>
      <w:r w:rsidRPr="002F7077">
        <w:rPr>
          <w:rFonts w:ascii="Traditional Arabic" w:eastAsia="Jomhuria" w:hAnsi="Traditional Arabic" w:cs="Traditional Arabic"/>
          <w:sz w:val="36"/>
          <w:szCs w:val="36"/>
          <w:rtl/>
        </w:rPr>
        <w:t>وأودّ في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هذا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الوقت</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أذكّر</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مرة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أخرى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بالدعاء</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للأحمديين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باكستان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إن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أناسًا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ظالمين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يرتكبون، باسم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الله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تعالى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ورسوله، أشدّ أنواع</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الظلم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بحق</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الأحمديين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وهم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الحقيقة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إرهابيون، أو</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أناس</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تدفعهم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مصالحهم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lastRenderedPageBreak/>
        <w:t>الشخصية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بل</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إن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بعض</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المسؤولين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الحكوميين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يساندونهم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أحيانًا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وخوفًا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رجال</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الدين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المتشددين، لا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تُمنح</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الكفالة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للمعتقلين، ويخشى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القضاة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إصدار</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أحكام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لصالحهم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وهناك</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بعض</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المسؤولين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والقضاة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الشجعان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الذين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يُظهرون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شجاعتهم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حين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إلى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آخر، ولكن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المفسدين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قد</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أوجدوا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باسم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الإسلام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جوًّا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الخوف</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البلاد، حتى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أصبحت</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أجهزة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الدولة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كلها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تخشاهم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نسأل</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الله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تعالى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يعجّل</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بمؤاخذة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هؤلاء</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الأشرار</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والمفسدين</w:t>
      </w:r>
      <w:r w:rsidRPr="002F7077">
        <w:rPr>
          <w:rFonts w:ascii="Traditional Arabic" w:hAnsi="Traditional Arabic" w:cs="Traditional Arabic"/>
          <w:sz w:val="36"/>
          <w:szCs w:val="36"/>
          <w:rtl/>
        </w:rPr>
        <w:t>.</w:t>
      </w:r>
    </w:p>
    <w:p w14:paraId="64DF8FE9" w14:textId="77777777" w:rsidR="00216DE7" w:rsidRPr="002F7077" w:rsidRDefault="00216DE7" w:rsidP="00861BE0">
      <w:pPr>
        <w:bidi/>
        <w:spacing w:after="0" w:line="240" w:lineRule="auto"/>
        <w:jc w:val="both"/>
        <w:rPr>
          <w:rFonts w:ascii="Traditional Arabic" w:hAnsi="Traditional Arabic" w:cs="Traditional Arabic"/>
          <w:sz w:val="36"/>
          <w:szCs w:val="36"/>
        </w:rPr>
      </w:pPr>
      <w:r w:rsidRPr="002F7077">
        <w:rPr>
          <w:rFonts w:ascii="Traditional Arabic" w:eastAsia="Jomhuria" w:hAnsi="Traditional Arabic" w:cs="Traditional Arabic"/>
          <w:sz w:val="36"/>
          <w:szCs w:val="36"/>
          <w:rtl/>
        </w:rPr>
        <w:t>وينبغي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لأحمديي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باكستان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هذه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الأيام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يركّزوا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بوجه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خاص</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على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الصلاة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على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النبي</w:t>
      </w:r>
      <w:r w:rsidRPr="002F7077">
        <w:rPr>
          <w:rFonts w:ascii="Traditional Arabic" w:hAnsi="Traditional Arabic" w:cs="Traditional Arabic"/>
          <w:sz w:val="36"/>
          <w:szCs w:val="36"/>
          <w:rtl/>
        </w:rPr>
        <w:t xml:space="preserve"> </w:t>
      </w:r>
      <w:r w:rsidRPr="002F7077">
        <w:rPr>
          <w:rFonts w:ascii="Traditional Arabic" w:hAnsi="Traditional Arabic" w:cs="Traditional Arabic"/>
          <w:sz w:val="36"/>
          <w:szCs w:val="36"/>
        </w:rPr>
        <w:sym w:font="AGA Arabesque" w:char="F072"/>
      </w:r>
      <w:r w:rsidRPr="002F7077">
        <w:rPr>
          <w:rFonts w:ascii="Traditional Arabic" w:eastAsia="Jomhuria" w:hAnsi="Traditional Arabic" w:cs="Traditional Arabic"/>
          <w:sz w:val="36"/>
          <w:szCs w:val="36"/>
          <w:rtl/>
        </w:rPr>
        <w:t>، والاستغفار، والأدعية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التي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ذكرتُها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لهم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وعليهم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يهتموا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بصلاة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النوافل، وأن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يُكثروا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الدعاء</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ليلجؤوا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إلى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حماية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الله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تعالى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هؤلاء</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الظالمين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وفّقهم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الله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تعالى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لذلك</w:t>
      </w:r>
      <w:r w:rsidRPr="002F7077">
        <w:rPr>
          <w:rFonts w:ascii="Traditional Arabic" w:hAnsi="Traditional Arabic" w:cs="Traditional Arabic"/>
          <w:sz w:val="36"/>
          <w:szCs w:val="36"/>
          <w:rtl/>
        </w:rPr>
        <w:t>.</w:t>
      </w:r>
    </w:p>
    <w:p w14:paraId="6FA0BEAD" w14:textId="28A4D71B" w:rsidR="00216DE7" w:rsidRPr="002F7077" w:rsidRDefault="00216DE7" w:rsidP="00861BE0">
      <w:pPr>
        <w:bidi/>
        <w:spacing w:after="0" w:line="240" w:lineRule="auto"/>
        <w:jc w:val="both"/>
        <w:rPr>
          <w:rFonts w:ascii="Traditional Arabic" w:hAnsi="Traditional Arabic" w:cs="Traditional Arabic"/>
          <w:sz w:val="36"/>
          <w:szCs w:val="36"/>
          <w:rtl/>
        </w:rPr>
      </w:pPr>
      <w:r w:rsidRPr="002F7077">
        <w:rPr>
          <w:rFonts w:ascii="Traditional Arabic" w:eastAsia="Jomhuria" w:hAnsi="Traditional Arabic" w:cs="Traditional Arabic"/>
          <w:sz w:val="36"/>
          <w:szCs w:val="36"/>
          <w:rtl/>
        </w:rPr>
        <w:t>وكذلك</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ساءت</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الأوضاع</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كثيرًا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بالنسبة</w:t>
      </w:r>
      <w:r w:rsidRPr="002F7077">
        <w:rPr>
          <w:rFonts w:ascii="Traditional Arabic" w:hAnsi="Traditional Arabic" w:cs="Traditional Arabic"/>
          <w:sz w:val="36"/>
          <w:szCs w:val="36"/>
          <w:rtl/>
        </w:rPr>
        <w:t xml:space="preserve"> </w:t>
      </w:r>
      <w:r w:rsidR="00CE5C8A">
        <w:rPr>
          <w:rFonts w:ascii="Traditional Arabic" w:eastAsia="Jomhuria" w:hAnsi="Traditional Arabic" w:cs="Traditional Arabic" w:hint="cs"/>
          <w:sz w:val="36"/>
          <w:szCs w:val="36"/>
          <w:rtl/>
        </w:rPr>
        <w:t>ل</w:t>
      </w:r>
      <w:r w:rsidRPr="002F7077">
        <w:rPr>
          <w:rFonts w:ascii="Traditional Arabic" w:eastAsia="Jomhuria" w:hAnsi="Traditional Arabic" w:cs="Traditional Arabic"/>
          <w:sz w:val="36"/>
          <w:szCs w:val="36"/>
          <w:rtl/>
        </w:rPr>
        <w:t>لجماعة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ماليزيا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فبعض</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الجهات</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الحكومية</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هناك</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تُضيّق</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على</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الأحمديين، وتُداهم</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مساجدنا، وتعتقل</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الناس</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دون</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سبب</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حفظ</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الله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تعالى</w:t>
      </w:r>
      <w:r w:rsidRPr="002F7077">
        <w:rPr>
          <w:rFonts w:ascii="Traditional Arabic" w:hAnsi="Traditional Arabic" w:cs="Traditional Arabic"/>
          <w:sz w:val="36"/>
          <w:szCs w:val="36"/>
          <w:rtl/>
        </w:rPr>
        <w:t xml:space="preserve"> الأ</w:t>
      </w:r>
      <w:r w:rsidRPr="002F7077">
        <w:rPr>
          <w:rFonts w:ascii="Traditional Arabic" w:eastAsia="Jomhuria" w:hAnsi="Traditional Arabic" w:cs="Traditional Arabic"/>
          <w:sz w:val="36"/>
          <w:szCs w:val="36"/>
          <w:rtl/>
        </w:rPr>
        <w:t>حمديين في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ماليزيا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أيضًا</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في</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كنف</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حفظه</w:t>
      </w:r>
      <w:r w:rsidRPr="002F7077">
        <w:rPr>
          <w:rFonts w:ascii="Traditional Arabic" w:hAnsi="Traditional Arabic" w:cs="Traditional Arabic"/>
          <w:sz w:val="36"/>
          <w:szCs w:val="36"/>
          <w:rtl/>
        </w:rPr>
        <w:t xml:space="preserve"> </w:t>
      </w:r>
      <w:r w:rsidRPr="002F7077">
        <w:rPr>
          <w:rFonts w:ascii="Traditional Arabic" w:eastAsia="Jomhuria" w:hAnsi="Traditional Arabic" w:cs="Traditional Arabic"/>
          <w:sz w:val="36"/>
          <w:szCs w:val="36"/>
          <w:rtl/>
        </w:rPr>
        <w:t>وأمانه</w:t>
      </w:r>
      <w:r w:rsidRPr="002F7077">
        <w:rPr>
          <w:rFonts w:ascii="Traditional Arabic" w:hAnsi="Traditional Arabic" w:cs="Traditional Arabic"/>
          <w:sz w:val="36"/>
          <w:szCs w:val="36"/>
          <w:rtl/>
        </w:rPr>
        <w:t>.</w:t>
      </w:r>
    </w:p>
    <w:p w14:paraId="04BFD54F" w14:textId="77777777" w:rsidR="00216DE7" w:rsidRPr="002F7077" w:rsidRDefault="00216DE7" w:rsidP="00861BE0">
      <w:pPr>
        <w:bidi/>
        <w:spacing w:after="0" w:line="240" w:lineRule="auto"/>
        <w:jc w:val="center"/>
        <w:rPr>
          <w:rFonts w:ascii="Traditional Arabic" w:hAnsi="Traditional Arabic" w:cs="Traditional Arabic"/>
          <w:sz w:val="36"/>
          <w:szCs w:val="36"/>
        </w:rPr>
      </w:pPr>
      <w:r w:rsidRPr="002F7077">
        <w:rPr>
          <w:rFonts w:ascii="Traditional Arabic" w:hAnsi="Traditional Arabic" w:cs="Traditional Arabic"/>
          <w:sz w:val="36"/>
          <w:szCs w:val="36"/>
          <w:rtl/>
        </w:rPr>
        <w:t>*****</w:t>
      </w:r>
    </w:p>
    <w:p w14:paraId="020140E0" w14:textId="6AE3AD74" w:rsidR="005D1462" w:rsidRPr="007B3ABA" w:rsidRDefault="005D1462" w:rsidP="00861BE0">
      <w:pPr>
        <w:bidi/>
        <w:spacing w:after="0" w:line="240" w:lineRule="auto"/>
        <w:jc w:val="both"/>
        <w:rPr>
          <w:rFonts w:ascii="Traditional Arabic" w:hAnsi="Traditional Arabic" w:cs="Traditional Arabic"/>
          <w:sz w:val="36"/>
          <w:szCs w:val="36"/>
          <w:rtl/>
        </w:rPr>
      </w:pPr>
    </w:p>
    <w:sectPr w:rsidR="005D1462" w:rsidRPr="007B3ABA" w:rsidSect="009B5C44">
      <w:pgSz w:w="11906" w:h="16838"/>
      <w:pgMar w:top="851" w:right="1440"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D83CE" w14:textId="77777777" w:rsidR="009B5F27" w:rsidRDefault="009B5F27" w:rsidP="00C02DCD">
      <w:pPr>
        <w:spacing w:after="0" w:line="240" w:lineRule="auto"/>
      </w:pPr>
      <w:r>
        <w:separator/>
      </w:r>
    </w:p>
  </w:endnote>
  <w:endnote w:type="continuationSeparator" w:id="0">
    <w:p w14:paraId="23D1A33D" w14:textId="77777777" w:rsidR="009B5F27" w:rsidRDefault="009B5F27" w:rsidP="00C02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Jameel Noori Nastaleeq">
    <w:altName w:val="Arial"/>
    <w:panose1 w:val="02000503000000000004"/>
    <w:charset w:val="00"/>
    <w:family w:val="auto"/>
    <w:pitch w:val="variable"/>
    <w:sig w:usb0="80002007"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1 MUHAMMADI QURANIC">
    <w:altName w:val="Arial"/>
    <w:panose1 w:val="03020400000000000000"/>
    <w:charset w:val="00"/>
    <w:family w:val="script"/>
    <w:pitch w:val="variable"/>
    <w:sig w:usb0="A0002027" w:usb1="C0000000" w:usb2="00000008" w:usb3="00000000" w:csb0="000000D3" w:csb1="00000000"/>
  </w:font>
  <w:font w:name="ArabicNaskhSSK">
    <w:altName w:val="Courier New"/>
    <w:charset w:val="00"/>
    <w:family w:val="auto"/>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Al Qalam Quran Publisher">
    <w:altName w:val="Times New Roman"/>
    <w:charset w:val="00"/>
    <w:family w:val="roman"/>
    <w:pitch w:val="variable"/>
    <w:sig w:usb0="8000202F" w:usb1="8000A04A" w:usb2="00000008"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00006FF" w:usb1="0000FCFF" w:usb2="00000001" w:usb3="00000000" w:csb0="0000019F" w:csb1="00000000"/>
  </w:font>
  <w:font w:name="SHSoft">
    <w:altName w:val="Times New Roman"/>
    <w:panose1 w:val="00000000000000000000"/>
    <w:charset w:val="00"/>
    <w:family w:val="roman"/>
    <w:notTrueType/>
    <w:pitch w:val="default"/>
  </w:font>
  <w:font w:name="_Khat_Manzoor_BAFC">
    <w:charset w:val="B2"/>
    <w:family w:val="auto"/>
    <w:pitch w:val="variable"/>
    <w:sig w:usb0="00002001" w:usb1="80000000" w:usb2="00000008" w:usb3="00000000" w:csb0="00000040" w:csb1="00000000"/>
  </w:font>
  <w:font w:name="Adobe Arabic">
    <w:panose1 w:val="02040503050201020203"/>
    <w:charset w:val="00"/>
    <w:family w:val="roman"/>
    <w:notTrueType/>
    <w:pitch w:val="variable"/>
    <w:sig w:usb0="8000202F" w:usb1="8000A04A" w:usb2="00000008" w:usb3="00000000" w:csb0="00000041" w:csb1="00000000"/>
  </w:font>
  <w:font w:name="noorehuda">
    <w:panose1 w:val="02000500000000020004"/>
    <w:charset w:val="00"/>
    <w:family w:val="auto"/>
    <w:pitch w:val="variable"/>
    <w:sig w:usb0="80002043" w:usb1="9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XB Zar">
    <w:altName w:val="Segoe UI"/>
    <w:panose1 w:val="00000000000000000000"/>
    <w:charset w:val="00"/>
    <w:family w:val="roman"/>
    <w:notTrueType/>
    <w:pitch w:val="default"/>
  </w:font>
  <w:font w:name="AlQalam Alvi Nastaleeq">
    <w:charset w:val="00"/>
    <w:family w:val="auto"/>
    <w:pitch w:val="variable"/>
    <w:sig w:usb0="80002007" w:usb1="00000000" w:usb2="00000000" w:usb3="00000000" w:csb0="00000041" w:csb1="00000000"/>
  </w:font>
  <w:font w:name="AlQalam Khalid Maqbool">
    <w:panose1 w:val="02000000000000000000"/>
    <w:charset w:val="B2"/>
    <w:family w:val="auto"/>
    <w:pitch w:val="variable"/>
    <w:sig w:usb0="00002001" w:usb1="80000000" w:usb2="00000008" w:usb3="00000000" w:csb0="00000040" w:csb1="00000000"/>
  </w:font>
  <w:font w:name="_A Bukhari 0313">
    <w:altName w:val="Sakkal Majalla"/>
    <w:panose1 w:val="00000000000000000000"/>
    <w:charset w:val="00"/>
    <w:family w:val="roman"/>
    <w:notTrueType/>
    <w:pitch w:val="default"/>
  </w:font>
  <w:font w:name="Al Qalam Quran">
    <w:panose1 w:val="02010000000000000000"/>
    <w:charset w:val="00"/>
    <w:family w:val="auto"/>
    <w:pitch w:val="variable"/>
    <w:sig w:usb0="00002003" w:usb1="00000000" w:usb2="00000000" w:usb3="00000000" w:csb0="00000041" w:csb1="00000000"/>
  </w:font>
  <w:font w:name="_Yassarnal_Quran_BAFC">
    <w:charset w:val="B2"/>
    <w:family w:val="auto"/>
    <w:pitch w:val="variable"/>
    <w:sig w:usb0="00002001" w:usb1="80000000" w:usb2="00000008" w:usb3="00000000" w:csb0="00000040" w:csb1="00000000"/>
  </w:font>
  <w:font w:name="times roman">
    <w:panose1 w:val="00000000000000000000"/>
    <w:charset w:val="00"/>
    <w:family w:val="roman"/>
    <w:notTrueType/>
    <w:pitch w:val="default"/>
  </w:font>
  <w:font w:name="Jameel Noori Kasheeda">
    <w:panose1 w:val="02000503000000020004"/>
    <w:charset w:val="00"/>
    <w:family w:val="auto"/>
    <w:pitch w:val="variable"/>
    <w:sig w:usb0="80002007" w:usb1="00000000" w:usb2="00000000" w:usb3="00000000" w:csb0="00000041" w:csb1="00000000"/>
  </w:font>
  <w:font w:name="Eras Demi ITC">
    <w:panose1 w:val="020B0805030504020804"/>
    <w:charset w:val="00"/>
    <w:family w:val="swiss"/>
    <w:pitch w:val="variable"/>
    <w:sig w:usb0="00000003" w:usb1="00000000" w:usb2="00000000" w:usb3="00000000" w:csb0="00000001" w:csb1="00000000"/>
  </w:font>
  <w:font w:name="Sadaf Unicode">
    <w:charset w:val="00"/>
    <w:family w:val="auto"/>
    <w:pitch w:val="variable"/>
    <w:sig w:usb0="00002003" w:usb1="80000000" w:usb2="00000008" w:usb3="00000000" w:csb0="00000041" w:csb1="00000000"/>
  </w:font>
  <w:font w:name="Noto Naskh Arabic">
    <w:panose1 w:val="020B0502040504020204"/>
    <w:charset w:val="00"/>
    <w:family w:val="swiss"/>
    <w:pitch w:val="variable"/>
    <w:sig w:usb0="80002003" w:usb1="80002000" w:usb2="00000008" w:usb3="00000000" w:csb0="00000041" w:csb1="00000000"/>
  </w:font>
  <w:font w:name="AGA Arabesque">
    <w:panose1 w:val="05000000000000000000"/>
    <w:charset w:val="02"/>
    <w:family w:val="auto"/>
    <w:pitch w:val="variable"/>
    <w:sig w:usb0="00000000" w:usb1="10000000" w:usb2="00000000" w:usb3="00000000" w:csb0="80000000" w:csb1="00000000"/>
  </w:font>
  <w:font w:name="Jomhuria">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DC303" w14:textId="77777777" w:rsidR="009B5F27" w:rsidRDefault="009B5F27" w:rsidP="00C02DCD">
      <w:pPr>
        <w:spacing w:after="0" w:line="240" w:lineRule="auto"/>
      </w:pPr>
      <w:r>
        <w:separator/>
      </w:r>
    </w:p>
  </w:footnote>
  <w:footnote w:type="continuationSeparator" w:id="0">
    <w:p w14:paraId="7D182EEF" w14:textId="77777777" w:rsidR="009B5F27" w:rsidRDefault="009B5F27" w:rsidP="00C02DCD">
      <w:pPr>
        <w:spacing w:after="0" w:line="240" w:lineRule="auto"/>
      </w:pPr>
      <w:r>
        <w:continuationSeparator/>
      </w:r>
    </w:p>
  </w:footnote>
  <w:footnote w:id="1">
    <w:p w14:paraId="28304BFB" w14:textId="6D5B7F60" w:rsidR="0010345E" w:rsidRPr="00861BE0" w:rsidRDefault="0010345E">
      <w:pPr>
        <w:pStyle w:val="FootnoteText"/>
        <w:rPr>
          <w:rFonts w:ascii="Traditional Arabic" w:hAnsi="Traditional Arabic" w:cs="Traditional Arabic"/>
          <w:sz w:val="30"/>
          <w:szCs w:val="30"/>
          <w:lang w:bidi="ar-EG"/>
        </w:rPr>
      </w:pPr>
      <w:r w:rsidRPr="00861BE0">
        <w:rPr>
          <w:rStyle w:val="FootnoteReference"/>
          <w:rFonts w:ascii="Traditional Arabic" w:hAnsi="Traditional Arabic" w:cs="Traditional Arabic"/>
          <w:sz w:val="30"/>
          <w:szCs w:val="30"/>
        </w:rPr>
        <w:footnoteRef/>
      </w:r>
      <w:r w:rsidRPr="00861BE0">
        <w:rPr>
          <w:rFonts w:ascii="Traditional Arabic" w:hAnsi="Traditional Arabic" w:cs="Traditional Arabic"/>
          <w:sz w:val="30"/>
          <w:szCs w:val="30"/>
          <w:rtl/>
        </w:rPr>
        <w:t xml:space="preserve"> </w:t>
      </w:r>
      <w:r w:rsidRPr="00861BE0">
        <w:rPr>
          <w:rFonts w:ascii="Traditional Arabic" w:hAnsi="Traditional Arabic" w:cs="Traditional Arabic"/>
          <w:sz w:val="30"/>
          <w:szCs w:val="30"/>
          <w:rtl/>
          <w:lang w:bidi="ar-EG"/>
        </w:rPr>
        <w:t>البذاذة</w:t>
      </w:r>
      <w:r w:rsidR="00FD7016" w:rsidRPr="00861BE0">
        <w:rPr>
          <w:rFonts w:ascii="Traditional Arabic" w:hAnsi="Traditional Arabic" w:cs="Traditional Arabic"/>
          <w:sz w:val="30"/>
          <w:szCs w:val="30"/>
          <w:rtl/>
          <w:lang w:bidi="ar-EG"/>
        </w:rPr>
        <w:t xml:space="preserve"> </w:t>
      </w:r>
      <w:r w:rsidRPr="00861BE0">
        <w:rPr>
          <w:rFonts w:ascii="Traditional Arabic" w:hAnsi="Traditional Arabic" w:cs="Traditional Arabic"/>
          <w:sz w:val="30"/>
          <w:szCs w:val="30"/>
          <w:rtl/>
          <w:lang w:bidi="ar-EG"/>
        </w:rPr>
        <w:t>: التقشف.</w:t>
      </w:r>
    </w:p>
  </w:footnote>
  <w:footnote w:id="2">
    <w:p w14:paraId="6F09CD8C" w14:textId="20DDC771" w:rsidR="00FD7016" w:rsidRPr="00861BE0" w:rsidRDefault="00FD7016" w:rsidP="00FD7016">
      <w:pPr>
        <w:pStyle w:val="FootnoteText"/>
        <w:rPr>
          <w:rFonts w:ascii="Traditional Arabic" w:hAnsi="Traditional Arabic" w:cs="Traditional Arabic"/>
          <w:sz w:val="30"/>
          <w:szCs w:val="30"/>
          <w:lang w:bidi="ar-EG"/>
        </w:rPr>
      </w:pPr>
      <w:r w:rsidRPr="00861BE0">
        <w:rPr>
          <w:rStyle w:val="FootnoteReference"/>
          <w:rFonts w:ascii="Traditional Arabic" w:hAnsi="Traditional Arabic" w:cs="Traditional Arabic"/>
          <w:sz w:val="30"/>
          <w:szCs w:val="30"/>
        </w:rPr>
        <w:footnoteRef/>
      </w:r>
      <w:r w:rsidRPr="00861BE0">
        <w:rPr>
          <w:rFonts w:ascii="Traditional Arabic" w:hAnsi="Traditional Arabic" w:cs="Traditional Arabic"/>
          <w:sz w:val="30"/>
          <w:szCs w:val="30"/>
          <w:rtl/>
        </w:rPr>
        <w:t xml:space="preserve"> </w:t>
      </w:r>
      <w:r w:rsidRPr="00861BE0">
        <w:rPr>
          <w:rFonts w:ascii="Traditional Arabic" w:hAnsi="Traditional Arabic" w:cs="Traditional Arabic"/>
          <w:sz w:val="30"/>
          <w:szCs w:val="30"/>
          <w:rtl/>
          <w:lang w:bidi="ar-EG"/>
        </w:rPr>
        <w:t>الأدم : الجلد المدبوغ</w:t>
      </w:r>
    </w:p>
  </w:footnote>
  <w:footnote w:id="3">
    <w:p w14:paraId="6A2DF750" w14:textId="0DB45A8C" w:rsidR="00E4016F" w:rsidRPr="00861BE0" w:rsidRDefault="00E4016F" w:rsidP="00E4016F">
      <w:pPr>
        <w:pStyle w:val="FootnoteText"/>
        <w:rPr>
          <w:rFonts w:ascii="Traditional Arabic" w:hAnsi="Traditional Arabic" w:cs="Traditional Arabic"/>
          <w:sz w:val="30"/>
          <w:szCs w:val="30"/>
          <w:lang w:bidi="ar-EG"/>
        </w:rPr>
      </w:pPr>
      <w:r w:rsidRPr="00861BE0">
        <w:rPr>
          <w:rStyle w:val="FootnoteReference"/>
          <w:rFonts w:ascii="Traditional Arabic" w:hAnsi="Traditional Arabic" w:cs="Traditional Arabic"/>
          <w:sz w:val="30"/>
          <w:szCs w:val="30"/>
        </w:rPr>
        <w:footnoteRef/>
      </w:r>
      <w:r w:rsidRPr="00861BE0">
        <w:rPr>
          <w:rFonts w:ascii="Traditional Arabic" w:hAnsi="Traditional Arabic" w:cs="Traditional Arabic"/>
          <w:sz w:val="30"/>
          <w:szCs w:val="30"/>
          <w:rtl/>
        </w:rPr>
        <w:t xml:space="preserve"> </w:t>
      </w:r>
      <w:r w:rsidRPr="00861BE0">
        <w:rPr>
          <w:rFonts w:ascii="Traditional Arabic" w:hAnsi="Traditional Arabic" w:cs="Traditional Arabic"/>
          <w:sz w:val="30"/>
          <w:szCs w:val="30"/>
          <w:rtl/>
          <w:lang w:bidi="ar-EG"/>
        </w:rPr>
        <w:t>القرظ : ورق شجر الس</w:t>
      </w:r>
      <w:r w:rsidR="00736F5D">
        <w:rPr>
          <w:rFonts w:ascii="Traditional Arabic" w:hAnsi="Traditional Arabic" w:cs="Traditional Arabic" w:hint="cs"/>
          <w:sz w:val="30"/>
          <w:szCs w:val="30"/>
          <w:rtl/>
          <w:lang w:bidi="ar-EG"/>
        </w:rPr>
        <w:t>َ</w:t>
      </w:r>
      <w:r w:rsidRPr="00861BE0">
        <w:rPr>
          <w:rFonts w:ascii="Traditional Arabic" w:hAnsi="Traditional Arabic" w:cs="Traditional Arabic"/>
          <w:sz w:val="30"/>
          <w:szCs w:val="30"/>
          <w:rtl/>
          <w:lang w:bidi="ar-EG"/>
        </w:rPr>
        <w:t>ل</w:t>
      </w:r>
      <w:r w:rsidR="00736F5D">
        <w:rPr>
          <w:rFonts w:ascii="Traditional Arabic" w:hAnsi="Traditional Arabic" w:cs="Traditional Arabic" w:hint="cs"/>
          <w:sz w:val="30"/>
          <w:szCs w:val="30"/>
          <w:rtl/>
          <w:lang w:bidi="ar-EG"/>
        </w:rPr>
        <w:t>َ</w:t>
      </w:r>
      <w:r w:rsidRPr="00861BE0">
        <w:rPr>
          <w:rFonts w:ascii="Traditional Arabic" w:hAnsi="Traditional Arabic" w:cs="Traditional Arabic"/>
          <w:sz w:val="30"/>
          <w:szCs w:val="30"/>
          <w:rtl/>
          <w:lang w:bidi="ar-EG"/>
        </w:rPr>
        <w:t>م</w:t>
      </w:r>
      <w:r w:rsidR="00736F5D">
        <w:rPr>
          <w:rFonts w:ascii="Traditional Arabic" w:hAnsi="Traditional Arabic" w:cs="Traditional Arabic" w:hint="cs"/>
          <w:sz w:val="30"/>
          <w:szCs w:val="30"/>
          <w:rtl/>
          <w:lang w:bidi="ar-EG"/>
        </w:rPr>
        <w:t>ِ</w:t>
      </w:r>
      <w:r w:rsidRPr="00861BE0">
        <w:rPr>
          <w:rFonts w:ascii="Traditional Arabic" w:hAnsi="Traditional Arabic" w:cs="Traditional Arabic"/>
          <w:sz w:val="30"/>
          <w:szCs w:val="30"/>
          <w:rtl/>
          <w:lang w:bidi="ar-EG"/>
        </w:rPr>
        <w:t xml:space="preserve"> ي</w:t>
      </w:r>
      <w:r w:rsidR="00736F5D">
        <w:rPr>
          <w:rFonts w:ascii="Traditional Arabic" w:hAnsi="Traditional Arabic" w:cs="Traditional Arabic" w:hint="cs"/>
          <w:sz w:val="30"/>
          <w:szCs w:val="30"/>
          <w:rtl/>
          <w:lang w:bidi="ar-EG"/>
        </w:rPr>
        <w:t>ُ</w:t>
      </w:r>
      <w:r w:rsidRPr="00861BE0">
        <w:rPr>
          <w:rFonts w:ascii="Traditional Arabic" w:hAnsi="Traditional Arabic" w:cs="Traditional Arabic"/>
          <w:sz w:val="30"/>
          <w:szCs w:val="30"/>
          <w:rtl/>
          <w:lang w:bidi="ar-EG"/>
        </w:rPr>
        <w:t>دب</w:t>
      </w:r>
      <w:r w:rsidR="00736F5D">
        <w:rPr>
          <w:rFonts w:ascii="Traditional Arabic" w:hAnsi="Traditional Arabic" w:cs="Traditional Arabic" w:hint="cs"/>
          <w:sz w:val="30"/>
          <w:szCs w:val="30"/>
          <w:rtl/>
          <w:lang w:bidi="ar-EG"/>
        </w:rPr>
        <w:t>َ</w:t>
      </w:r>
      <w:r w:rsidRPr="00861BE0">
        <w:rPr>
          <w:rFonts w:ascii="Traditional Arabic" w:hAnsi="Traditional Arabic" w:cs="Traditional Arabic"/>
          <w:sz w:val="30"/>
          <w:szCs w:val="30"/>
          <w:rtl/>
          <w:lang w:bidi="ar-EG"/>
        </w:rPr>
        <w:t>غ به.</w:t>
      </w:r>
    </w:p>
  </w:footnote>
  <w:footnote w:id="4">
    <w:p w14:paraId="5FAF49A4" w14:textId="199AA00F" w:rsidR="00E4016F" w:rsidRPr="00861BE0" w:rsidRDefault="00E4016F" w:rsidP="00E4016F">
      <w:pPr>
        <w:pStyle w:val="FootnoteText"/>
        <w:rPr>
          <w:rFonts w:ascii="Traditional Arabic" w:hAnsi="Traditional Arabic" w:cs="Traditional Arabic"/>
          <w:sz w:val="30"/>
          <w:szCs w:val="30"/>
          <w:lang w:bidi="ar-EG"/>
        </w:rPr>
      </w:pPr>
      <w:r w:rsidRPr="00861BE0">
        <w:rPr>
          <w:rStyle w:val="FootnoteReference"/>
          <w:rFonts w:ascii="Traditional Arabic" w:hAnsi="Traditional Arabic" w:cs="Traditional Arabic"/>
          <w:sz w:val="30"/>
          <w:szCs w:val="30"/>
        </w:rPr>
        <w:footnoteRef/>
      </w:r>
      <w:r w:rsidRPr="00861BE0">
        <w:rPr>
          <w:rFonts w:ascii="Traditional Arabic" w:hAnsi="Traditional Arabic" w:cs="Traditional Arabic"/>
          <w:sz w:val="30"/>
          <w:szCs w:val="30"/>
          <w:rtl/>
        </w:rPr>
        <w:t xml:space="preserve"> </w:t>
      </w:r>
      <w:r w:rsidRPr="00861BE0">
        <w:rPr>
          <w:rFonts w:ascii="Traditional Arabic" w:hAnsi="Traditional Arabic" w:cs="Traditional Arabic"/>
          <w:sz w:val="30"/>
          <w:szCs w:val="30"/>
          <w:rtl/>
          <w:lang w:bidi="ar-EG"/>
        </w:rPr>
        <w:t>الأُهُب : جمع إِهاب وهو الجلد ما لم يُدْبَغ.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B23A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DC2E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A2C1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6838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ECC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E4A3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5E75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60CD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2C9F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B832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E6E46"/>
    <w:multiLevelType w:val="hybridMultilevel"/>
    <w:tmpl w:val="807230B2"/>
    <w:lvl w:ilvl="0" w:tplc="2000000F">
      <w:start w:val="1"/>
      <w:numFmt w:val="decimal"/>
      <w:lvlText w:val="%1."/>
      <w:lvlJc w:val="left"/>
      <w:pPr>
        <w:ind w:left="1152" w:hanging="360"/>
      </w:pPr>
    </w:lvl>
    <w:lvl w:ilvl="1" w:tplc="20000019" w:tentative="1">
      <w:start w:val="1"/>
      <w:numFmt w:val="lowerLetter"/>
      <w:lvlText w:val="%2."/>
      <w:lvlJc w:val="left"/>
      <w:pPr>
        <w:ind w:left="1872" w:hanging="360"/>
      </w:pPr>
    </w:lvl>
    <w:lvl w:ilvl="2" w:tplc="2000001B" w:tentative="1">
      <w:start w:val="1"/>
      <w:numFmt w:val="lowerRoman"/>
      <w:lvlText w:val="%3."/>
      <w:lvlJc w:val="right"/>
      <w:pPr>
        <w:ind w:left="2592" w:hanging="180"/>
      </w:pPr>
    </w:lvl>
    <w:lvl w:ilvl="3" w:tplc="2000000F" w:tentative="1">
      <w:start w:val="1"/>
      <w:numFmt w:val="decimal"/>
      <w:lvlText w:val="%4."/>
      <w:lvlJc w:val="left"/>
      <w:pPr>
        <w:ind w:left="3312" w:hanging="360"/>
      </w:pPr>
    </w:lvl>
    <w:lvl w:ilvl="4" w:tplc="20000019" w:tentative="1">
      <w:start w:val="1"/>
      <w:numFmt w:val="lowerLetter"/>
      <w:lvlText w:val="%5."/>
      <w:lvlJc w:val="left"/>
      <w:pPr>
        <w:ind w:left="4032" w:hanging="360"/>
      </w:pPr>
    </w:lvl>
    <w:lvl w:ilvl="5" w:tplc="2000001B" w:tentative="1">
      <w:start w:val="1"/>
      <w:numFmt w:val="lowerRoman"/>
      <w:lvlText w:val="%6."/>
      <w:lvlJc w:val="right"/>
      <w:pPr>
        <w:ind w:left="4752" w:hanging="180"/>
      </w:pPr>
    </w:lvl>
    <w:lvl w:ilvl="6" w:tplc="2000000F" w:tentative="1">
      <w:start w:val="1"/>
      <w:numFmt w:val="decimal"/>
      <w:lvlText w:val="%7."/>
      <w:lvlJc w:val="left"/>
      <w:pPr>
        <w:ind w:left="5472" w:hanging="360"/>
      </w:pPr>
    </w:lvl>
    <w:lvl w:ilvl="7" w:tplc="20000019" w:tentative="1">
      <w:start w:val="1"/>
      <w:numFmt w:val="lowerLetter"/>
      <w:lvlText w:val="%8."/>
      <w:lvlJc w:val="left"/>
      <w:pPr>
        <w:ind w:left="6192" w:hanging="360"/>
      </w:pPr>
    </w:lvl>
    <w:lvl w:ilvl="8" w:tplc="2000001B" w:tentative="1">
      <w:start w:val="1"/>
      <w:numFmt w:val="lowerRoman"/>
      <w:lvlText w:val="%9."/>
      <w:lvlJc w:val="right"/>
      <w:pPr>
        <w:ind w:left="6912" w:hanging="180"/>
      </w:pPr>
    </w:lvl>
  </w:abstractNum>
  <w:abstractNum w:abstractNumId="11" w15:restartNumberingAfterBreak="0">
    <w:nsid w:val="14DF686C"/>
    <w:multiLevelType w:val="hybridMultilevel"/>
    <w:tmpl w:val="A48ACF9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B540903"/>
    <w:multiLevelType w:val="hybridMultilevel"/>
    <w:tmpl w:val="C1542ED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1BEA2193"/>
    <w:multiLevelType w:val="hybridMultilevel"/>
    <w:tmpl w:val="992E0784"/>
    <w:lvl w:ilvl="0" w:tplc="2000000F">
      <w:start w:val="1"/>
      <w:numFmt w:val="decimal"/>
      <w:lvlText w:val="%1."/>
      <w:lvlJc w:val="left"/>
      <w:pPr>
        <w:ind w:left="1152" w:hanging="360"/>
      </w:pPr>
    </w:lvl>
    <w:lvl w:ilvl="1" w:tplc="20000019" w:tentative="1">
      <w:start w:val="1"/>
      <w:numFmt w:val="lowerLetter"/>
      <w:lvlText w:val="%2."/>
      <w:lvlJc w:val="left"/>
      <w:pPr>
        <w:ind w:left="1872" w:hanging="360"/>
      </w:pPr>
    </w:lvl>
    <w:lvl w:ilvl="2" w:tplc="2000001B" w:tentative="1">
      <w:start w:val="1"/>
      <w:numFmt w:val="lowerRoman"/>
      <w:lvlText w:val="%3."/>
      <w:lvlJc w:val="right"/>
      <w:pPr>
        <w:ind w:left="2592" w:hanging="180"/>
      </w:pPr>
    </w:lvl>
    <w:lvl w:ilvl="3" w:tplc="2000000F" w:tentative="1">
      <w:start w:val="1"/>
      <w:numFmt w:val="decimal"/>
      <w:lvlText w:val="%4."/>
      <w:lvlJc w:val="left"/>
      <w:pPr>
        <w:ind w:left="3312" w:hanging="360"/>
      </w:pPr>
    </w:lvl>
    <w:lvl w:ilvl="4" w:tplc="20000019" w:tentative="1">
      <w:start w:val="1"/>
      <w:numFmt w:val="lowerLetter"/>
      <w:lvlText w:val="%5."/>
      <w:lvlJc w:val="left"/>
      <w:pPr>
        <w:ind w:left="4032" w:hanging="360"/>
      </w:pPr>
    </w:lvl>
    <w:lvl w:ilvl="5" w:tplc="2000001B" w:tentative="1">
      <w:start w:val="1"/>
      <w:numFmt w:val="lowerRoman"/>
      <w:lvlText w:val="%6."/>
      <w:lvlJc w:val="right"/>
      <w:pPr>
        <w:ind w:left="4752" w:hanging="180"/>
      </w:pPr>
    </w:lvl>
    <w:lvl w:ilvl="6" w:tplc="2000000F" w:tentative="1">
      <w:start w:val="1"/>
      <w:numFmt w:val="decimal"/>
      <w:lvlText w:val="%7."/>
      <w:lvlJc w:val="left"/>
      <w:pPr>
        <w:ind w:left="5472" w:hanging="360"/>
      </w:pPr>
    </w:lvl>
    <w:lvl w:ilvl="7" w:tplc="20000019" w:tentative="1">
      <w:start w:val="1"/>
      <w:numFmt w:val="lowerLetter"/>
      <w:lvlText w:val="%8."/>
      <w:lvlJc w:val="left"/>
      <w:pPr>
        <w:ind w:left="6192" w:hanging="360"/>
      </w:pPr>
    </w:lvl>
    <w:lvl w:ilvl="8" w:tplc="2000001B" w:tentative="1">
      <w:start w:val="1"/>
      <w:numFmt w:val="lowerRoman"/>
      <w:lvlText w:val="%9."/>
      <w:lvlJc w:val="right"/>
      <w:pPr>
        <w:ind w:left="6912" w:hanging="180"/>
      </w:pPr>
    </w:lvl>
  </w:abstractNum>
  <w:abstractNum w:abstractNumId="14" w15:restartNumberingAfterBreak="0">
    <w:nsid w:val="1E6D6330"/>
    <w:multiLevelType w:val="hybridMultilevel"/>
    <w:tmpl w:val="EE548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C10539"/>
    <w:multiLevelType w:val="hybridMultilevel"/>
    <w:tmpl w:val="1CAC63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94244D"/>
    <w:multiLevelType w:val="hybridMultilevel"/>
    <w:tmpl w:val="A89E48A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FB02BC"/>
    <w:multiLevelType w:val="hybridMultilevel"/>
    <w:tmpl w:val="0F14B7F0"/>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6730CF"/>
    <w:multiLevelType w:val="hybridMultilevel"/>
    <w:tmpl w:val="98E4D138"/>
    <w:lvl w:ilvl="0" w:tplc="EEEC5F48">
      <w:start w:val="1"/>
      <w:numFmt w:val="decimal"/>
      <w:lvlText w:val="%1."/>
      <w:lvlJc w:val="left"/>
      <w:pPr>
        <w:ind w:left="360" w:hanging="360"/>
      </w:pPr>
      <w:rPr>
        <w:rFonts w:hint="default"/>
        <w:color w:val="auto"/>
        <w:lang w:bidi="ur-PK"/>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BA75B4"/>
    <w:multiLevelType w:val="hybridMultilevel"/>
    <w:tmpl w:val="AC9C8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F45DF9"/>
    <w:multiLevelType w:val="hybridMultilevel"/>
    <w:tmpl w:val="A3687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386F7A"/>
    <w:multiLevelType w:val="hybridMultilevel"/>
    <w:tmpl w:val="022A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F42F2A"/>
    <w:multiLevelType w:val="hybridMultilevel"/>
    <w:tmpl w:val="A718F840"/>
    <w:lvl w:ilvl="0" w:tplc="E47C0B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12F624D"/>
    <w:multiLevelType w:val="hybridMultilevel"/>
    <w:tmpl w:val="F1C4A822"/>
    <w:lvl w:ilvl="0" w:tplc="B498D0F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786A4B"/>
    <w:multiLevelType w:val="hybridMultilevel"/>
    <w:tmpl w:val="43A8066C"/>
    <w:lvl w:ilvl="0" w:tplc="961635FA">
      <w:start w:val="1"/>
      <w:numFmt w:val="decimalFullWidth"/>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5" w15:restartNumberingAfterBreak="0">
    <w:nsid w:val="56AF2CF8"/>
    <w:multiLevelType w:val="hybridMultilevel"/>
    <w:tmpl w:val="DEF019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6F8219C"/>
    <w:multiLevelType w:val="hybridMultilevel"/>
    <w:tmpl w:val="0B726AE0"/>
    <w:lvl w:ilvl="0" w:tplc="C83ACB6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0A20AD"/>
    <w:multiLevelType w:val="hybridMultilevel"/>
    <w:tmpl w:val="3EFA6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1A65CE"/>
    <w:multiLevelType w:val="hybridMultilevel"/>
    <w:tmpl w:val="B3CC0C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1358A4"/>
    <w:multiLevelType w:val="hybridMultilevel"/>
    <w:tmpl w:val="93DC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D54158"/>
    <w:multiLevelType w:val="hybridMultilevel"/>
    <w:tmpl w:val="C70221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6C4366A"/>
    <w:multiLevelType w:val="hybridMultilevel"/>
    <w:tmpl w:val="933042DA"/>
    <w:lvl w:ilvl="0" w:tplc="6CA8FD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9D7879"/>
    <w:multiLevelType w:val="hybridMultilevel"/>
    <w:tmpl w:val="FB9AE3F6"/>
    <w:lvl w:ilvl="0" w:tplc="04090005">
      <w:start w:val="1"/>
      <w:numFmt w:val="bullet"/>
      <w:lvlText w:val=""/>
      <w:lvlJc w:val="left"/>
      <w:pPr>
        <w:ind w:left="958" w:hanging="360"/>
      </w:pPr>
      <w:rPr>
        <w:rFonts w:ascii="Wingdings" w:hAnsi="Wingdings"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33" w15:restartNumberingAfterBreak="0">
    <w:nsid w:val="6D56464C"/>
    <w:multiLevelType w:val="multilevel"/>
    <w:tmpl w:val="478C4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E1747C7"/>
    <w:multiLevelType w:val="hybridMultilevel"/>
    <w:tmpl w:val="B49C337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3D2054"/>
    <w:multiLevelType w:val="hybridMultilevel"/>
    <w:tmpl w:val="D716F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1CE4CB7"/>
    <w:multiLevelType w:val="hybridMultilevel"/>
    <w:tmpl w:val="86E21BE8"/>
    <w:lvl w:ilvl="0" w:tplc="C28C221A">
      <w:start w:val="1"/>
      <w:numFmt w:val="decimal"/>
      <w:pStyle w:val="Number"/>
      <w:suff w:val="space"/>
      <w:lvlText w:val="%1."/>
      <w:lvlJc w:val="left"/>
      <w:pPr>
        <w:ind w:left="3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4AE1A38"/>
    <w:multiLevelType w:val="hybridMultilevel"/>
    <w:tmpl w:val="302A1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771541"/>
    <w:multiLevelType w:val="hybridMultilevel"/>
    <w:tmpl w:val="1E5C3A96"/>
    <w:lvl w:ilvl="0" w:tplc="0409000F">
      <w:start w:val="1"/>
      <w:numFmt w:val="decimal"/>
      <w:lvlText w:val="%1."/>
      <w:lvlJc w:val="left"/>
      <w:pPr>
        <w:ind w:left="2017" w:hanging="360"/>
      </w:pPr>
    </w:lvl>
    <w:lvl w:ilvl="1" w:tplc="04090019" w:tentative="1">
      <w:start w:val="1"/>
      <w:numFmt w:val="lowerLetter"/>
      <w:lvlText w:val="%2."/>
      <w:lvlJc w:val="left"/>
      <w:pPr>
        <w:ind w:left="2737" w:hanging="360"/>
      </w:pPr>
    </w:lvl>
    <w:lvl w:ilvl="2" w:tplc="0409001B" w:tentative="1">
      <w:start w:val="1"/>
      <w:numFmt w:val="lowerRoman"/>
      <w:lvlText w:val="%3."/>
      <w:lvlJc w:val="right"/>
      <w:pPr>
        <w:ind w:left="3457" w:hanging="180"/>
      </w:pPr>
    </w:lvl>
    <w:lvl w:ilvl="3" w:tplc="0409000F" w:tentative="1">
      <w:start w:val="1"/>
      <w:numFmt w:val="decimal"/>
      <w:lvlText w:val="%4."/>
      <w:lvlJc w:val="left"/>
      <w:pPr>
        <w:ind w:left="4177" w:hanging="360"/>
      </w:pPr>
    </w:lvl>
    <w:lvl w:ilvl="4" w:tplc="04090019" w:tentative="1">
      <w:start w:val="1"/>
      <w:numFmt w:val="lowerLetter"/>
      <w:lvlText w:val="%5."/>
      <w:lvlJc w:val="left"/>
      <w:pPr>
        <w:ind w:left="4897" w:hanging="360"/>
      </w:pPr>
    </w:lvl>
    <w:lvl w:ilvl="5" w:tplc="0409001B" w:tentative="1">
      <w:start w:val="1"/>
      <w:numFmt w:val="lowerRoman"/>
      <w:lvlText w:val="%6."/>
      <w:lvlJc w:val="right"/>
      <w:pPr>
        <w:ind w:left="5617" w:hanging="180"/>
      </w:pPr>
    </w:lvl>
    <w:lvl w:ilvl="6" w:tplc="0409000F" w:tentative="1">
      <w:start w:val="1"/>
      <w:numFmt w:val="decimal"/>
      <w:lvlText w:val="%7."/>
      <w:lvlJc w:val="left"/>
      <w:pPr>
        <w:ind w:left="6337" w:hanging="360"/>
      </w:pPr>
    </w:lvl>
    <w:lvl w:ilvl="7" w:tplc="04090019" w:tentative="1">
      <w:start w:val="1"/>
      <w:numFmt w:val="lowerLetter"/>
      <w:lvlText w:val="%8."/>
      <w:lvlJc w:val="left"/>
      <w:pPr>
        <w:ind w:left="7057" w:hanging="360"/>
      </w:pPr>
    </w:lvl>
    <w:lvl w:ilvl="8" w:tplc="0409001B" w:tentative="1">
      <w:start w:val="1"/>
      <w:numFmt w:val="lowerRoman"/>
      <w:lvlText w:val="%9."/>
      <w:lvlJc w:val="right"/>
      <w:pPr>
        <w:ind w:left="7777" w:hanging="180"/>
      </w:pPr>
    </w:lvl>
  </w:abstractNum>
  <w:num w:numId="1" w16cid:durableId="774136764">
    <w:abstractNumId w:val="31"/>
  </w:num>
  <w:num w:numId="2" w16cid:durableId="146629605">
    <w:abstractNumId w:val="9"/>
  </w:num>
  <w:num w:numId="3" w16cid:durableId="1892840553">
    <w:abstractNumId w:val="36"/>
  </w:num>
  <w:num w:numId="4" w16cid:durableId="196086984">
    <w:abstractNumId w:val="30"/>
  </w:num>
  <w:num w:numId="5" w16cid:durableId="5642928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7302807">
    <w:abstractNumId w:val="7"/>
  </w:num>
  <w:num w:numId="7" w16cid:durableId="332730196">
    <w:abstractNumId w:val="6"/>
  </w:num>
  <w:num w:numId="8" w16cid:durableId="916792759">
    <w:abstractNumId w:val="5"/>
  </w:num>
  <w:num w:numId="9" w16cid:durableId="1010260320">
    <w:abstractNumId w:val="4"/>
  </w:num>
  <w:num w:numId="10" w16cid:durableId="1506092378">
    <w:abstractNumId w:val="8"/>
  </w:num>
  <w:num w:numId="11" w16cid:durableId="2085374687">
    <w:abstractNumId w:val="3"/>
  </w:num>
  <w:num w:numId="12" w16cid:durableId="1438677260">
    <w:abstractNumId w:val="2"/>
  </w:num>
  <w:num w:numId="13" w16cid:durableId="657684674">
    <w:abstractNumId w:val="1"/>
  </w:num>
  <w:num w:numId="14" w16cid:durableId="1947536326">
    <w:abstractNumId w:val="0"/>
  </w:num>
  <w:num w:numId="15" w16cid:durableId="1077556351">
    <w:abstractNumId w:val="37"/>
  </w:num>
  <w:num w:numId="16" w16cid:durableId="374547087">
    <w:abstractNumId w:val="24"/>
  </w:num>
  <w:num w:numId="17" w16cid:durableId="1337610077">
    <w:abstractNumId w:val="38"/>
  </w:num>
  <w:num w:numId="18" w16cid:durableId="1998878151">
    <w:abstractNumId w:val="15"/>
  </w:num>
  <w:num w:numId="19" w16cid:durableId="1226649527">
    <w:abstractNumId w:val="20"/>
  </w:num>
  <w:num w:numId="20" w16cid:durableId="1546795842">
    <w:abstractNumId w:val="19"/>
  </w:num>
  <w:num w:numId="21" w16cid:durableId="728307927">
    <w:abstractNumId w:val="17"/>
  </w:num>
  <w:num w:numId="22" w16cid:durableId="1345866791">
    <w:abstractNumId w:val="16"/>
  </w:num>
  <w:num w:numId="23" w16cid:durableId="401417048">
    <w:abstractNumId w:val="21"/>
  </w:num>
  <w:num w:numId="24" w16cid:durableId="1917399086">
    <w:abstractNumId w:val="26"/>
  </w:num>
  <w:num w:numId="25" w16cid:durableId="1832915362">
    <w:abstractNumId w:val="35"/>
  </w:num>
  <w:num w:numId="26" w16cid:durableId="1415855225">
    <w:abstractNumId w:val="25"/>
  </w:num>
  <w:num w:numId="27" w16cid:durableId="1906142725">
    <w:abstractNumId w:val="14"/>
  </w:num>
  <w:num w:numId="28" w16cid:durableId="1689595750">
    <w:abstractNumId w:val="22"/>
  </w:num>
  <w:num w:numId="29" w16cid:durableId="176620870">
    <w:abstractNumId w:val="29"/>
  </w:num>
  <w:num w:numId="30" w16cid:durableId="1991592268">
    <w:abstractNumId w:val="18"/>
  </w:num>
  <w:num w:numId="31" w16cid:durableId="1407530264">
    <w:abstractNumId w:val="28"/>
  </w:num>
  <w:num w:numId="32" w16cid:durableId="1887445347">
    <w:abstractNumId w:val="32"/>
  </w:num>
  <w:num w:numId="33" w16cid:durableId="1501115942">
    <w:abstractNumId w:val="34"/>
  </w:num>
  <w:num w:numId="34" w16cid:durableId="1108308402">
    <w:abstractNumId w:val="27"/>
  </w:num>
  <w:num w:numId="35" w16cid:durableId="736634992">
    <w:abstractNumId w:val="12"/>
  </w:num>
  <w:num w:numId="36" w16cid:durableId="199712571">
    <w:abstractNumId w:val="10"/>
  </w:num>
  <w:num w:numId="37" w16cid:durableId="174417510">
    <w:abstractNumId w:val="13"/>
  </w:num>
  <w:num w:numId="38" w16cid:durableId="1910967799">
    <w:abstractNumId w:val="11"/>
  </w:num>
  <w:num w:numId="39" w16cid:durableId="1802191131">
    <w:abstractNumId w:val="33"/>
  </w:num>
  <w:num w:numId="40" w16cid:durableId="3145776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2C8"/>
    <w:rsid w:val="0000230B"/>
    <w:rsid w:val="000032F4"/>
    <w:rsid w:val="00006258"/>
    <w:rsid w:val="00031188"/>
    <w:rsid w:val="000323A0"/>
    <w:rsid w:val="0006180E"/>
    <w:rsid w:val="00062824"/>
    <w:rsid w:val="000677A2"/>
    <w:rsid w:val="00074E36"/>
    <w:rsid w:val="00081421"/>
    <w:rsid w:val="00082E11"/>
    <w:rsid w:val="0009054F"/>
    <w:rsid w:val="000909FD"/>
    <w:rsid w:val="00092806"/>
    <w:rsid w:val="00095177"/>
    <w:rsid w:val="000A38EB"/>
    <w:rsid w:val="000C0FFF"/>
    <w:rsid w:val="000D60B4"/>
    <w:rsid w:val="000E467D"/>
    <w:rsid w:val="000F02AD"/>
    <w:rsid w:val="000F7DDF"/>
    <w:rsid w:val="001013CC"/>
    <w:rsid w:val="0010345E"/>
    <w:rsid w:val="00105376"/>
    <w:rsid w:val="00111614"/>
    <w:rsid w:val="00112B12"/>
    <w:rsid w:val="0012037F"/>
    <w:rsid w:val="00121FAD"/>
    <w:rsid w:val="0012451C"/>
    <w:rsid w:val="001256AD"/>
    <w:rsid w:val="00132583"/>
    <w:rsid w:val="00132924"/>
    <w:rsid w:val="00134BBA"/>
    <w:rsid w:val="00135441"/>
    <w:rsid w:val="001408C8"/>
    <w:rsid w:val="00143037"/>
    <w:rsid w:val="001516D1"/>
    <w:rsid w:val="00151AEE"/>
    <w:rsid w:val="00154942"/>
    <w:rsid w:val="001569E8"/>
    <w:rsid w:val="00162C54"/>
    <w:rsid w:val="001660D0"/>
    <w:rsid w:val="001838C2"/>
    <w:rsid w:val="00183EF6"/>
    <w:rsid w:val="001845CD"/>
    <w:rsid w:val="00196289"/>
    <w:rsid w:val="001A294C"/>
    <w:rsid w:val="001A74C7"/>
    <w:rsid w:val="001B0C6A"/>
    <w:rsid w:val="001B10C5"/>
    <w:rsid w:val="001B7E93"/>
    <w:rsid w:val="001C34B1"/>
    <w:rsid w:val="001C606A"/>
    <w:rsid w:val="001E2035"/>
    <w:rsid w:val="0020002B"/>
    <w:rsid w:val="00201120"/>
    <w:rsid w:val="00201501"/>
    <w:rsid w:val="00201BD9"/>
    <w:rsid w:val="00206D56"/>
    <w:rsid w:val="002155D2"/>
    <w:rsid w:val="00216DE7"/>
    <w:rsid w:val="002212DE"/>
    <w:rsid w:val="00227161"/>
    <w:rsid w:val="0022771E"/>
    <w:rsid w:val="00237063"/>
    <w:rsid w:val="00241960"/>
    <w:rsid w:val="00242303"/>
    <w:rsid w:val="00244531"/>
    <w:rsid w:val="00247A10"/>
    <w:rsid w:val="00251169"/>
    <w:rsid w:val="00251A1F"/>
    <w:rsid w:val="00271EDC"/>
    <w:rsid w:val="00275162"/>
    <w:rsid w:val="00277F8D"/>
    <w:rsid w:val="00284E4C"/>
    <w:rsid w:val="00295A49"/>
    <w:rsid w:val="002C0B5B"/>
    <w:rsid w:val="002C5C30"/>
    <w:rsid w:val="002D5B43"/>
    <w:rsid w:val="002E72FF"/>
    <w:rsid w:val="002F6868"/>
    <w:rsid w:val="002F7044"/>
    <w:rsid w:val="002F7F95"/>
    <w:rsid w:val="003001CB"/>
    <w:rsid w:val="00306E67"/>
    <w:rsid w:val="003127B2"/>
    <w:rsid w:val="003173AA"/>
    <w:rsid w:val="00332103"/>
    <w:rsid w:val="00332979"/>
    <w:rsid w:val="00337738"/>
    <w:rsid w:val="00350038"/>
    <w:rsid w:val="00364C3D"/>
    <w:rsid w:val="00372DC8"/>
    <w:rsid w:val="003800BC"/>
    <w:rsid w:val="00382E0B"/>
    <w:rsid w:val="00394D79"/>
    <w:rsid w:val="003A2604"/>
    <w:rsid w:val="003C1360"/>
    <w:rsid w:val="003C1745"/>
    <w:rsid w:val="003C2898"/>
    <w:rsid w:val="003F3E92"/>
    <w:rsid w:val="004033E5"/>
    <w:rsid w:val="00405127"/>
    <w:rsid w:val="00405B5E"/>
    <w:rsid w:val="00410288"/>
    <w:rsid w:val="00410A75"/>
    <w:rsid w:val="00413BE0"/>
    <w:rsid w:val="00414291"/>
    <w:rsid w:val="00414EEA"/>
    <w:rsid w:val="00421F6F"/>
    <w:rsid w:val="004236F4"/>
    <w:rsid w:val="00423AC3"/>
    <w:rsid w:val="00433951"/>
    <w:rsid w:val="0043399E"/>
    <w:rsid w:val="00433E36"/>
    <w:rsid w:val="00444AB1"/>
    <w:rsid w:val="00450766"/>
    <w:rsid w:val="0045212C"/>
    <w:rsid w:val="00455C4A"/>
    <w:rsid w:val="0046567C"/>
    <w:rsid w:val="004726D1"/>
    <w:rsid w:val="00484D58"/>
    <w:rsid w:val="004865C0"/>
    <w:rsid w:val="00487A08"/>
    <w:rsid w:val="00492AB0"/>
    <w:rsid w:val="004971B8"/>
    <w:rsid w:val="004A40FA"/>
    <w:rsid w:val="004A6D4A"/>
    <w:rsid w:val="004B5C03"/>
    <w:rsid w:val="004C35E6"/>
    <w:rsid w:val="004D0AB7"/>
    <w:rsid w:val="004D1094"/>
    <w:rsid w:val="004D41BF"/>
    <w:rsid w:val="004D4DC0"/>
    <w:rsid w:val="004D58B9"/>
    <w:rsid w:val="004D6ADE"/>
    <w:rsid w:val="004E1E10"/>
    <w:rsid w:val="004E5D8C"/>
    <w:rsid w:val="004F22F7"/>
    <w:rsid w:val="004F6E59"/>
    <w:rsid w:val="00500F67"/>
    <w:rsid w:val="005063AB"/>
    <w:rsid w:val="005143CE"/>
    <w:rsid w:val="00524F74"/>
    <w:rsid w:val="00536CA5"/>
    <w:rsid w:val="00542A66"/>
    <w:rsid w:val="0055154F"/>
    <w:rsid w:val="005606A5"/>
    <w:rsid w:val="00560F03"/>
    <w:rsid w:val="00561999"/>
    <w:rsid w:val="00561EE1"/>
    <w:rsid w:val="00562C49"/>
    <w:rsid w:val="00563F50"/>
    <w:rsid w:val="00564FA3"/>
    <w:rsid w:val="00571EAD"/>
    <w:rsid w:val="005734EB"/>
    <w:rsid w:val="00575417"/>
    <w:rsid w:val="00596956"/>
    <w:rsid w:val="005A3C67"/>
    <w:rsid w:val="005B7477"/>
    <w:rsid w:val="005C692F"/>
    <w:rsid w:val="005D1462"/>
    <w:rsid w:val="005D2528"/>
    <w:rsid w:val="005E10DD"/>
    <w:rsid w:val="005E15D6"/>
    <w:rsid w:val="005E1C0B"/>
    <w:rsid w:val="005E4E11"/>
    <w:rsid w:val="005E516F"/>
    <w:rsid w:val="005F48EF"/>
    <w:rsid w:val="0060278B"/>
    <w:rsid w:val="0060722D"/>
    <w:rsid w:val="0060750C"/>
    <w:rsid w:val="0061372F"/>
    <w:rsid w:val="00613EAA"/>
    <w:rsid w:val="00614DE8"/>
    <w:rsid w:val="006209FD"/>
    <w:rsid w:val="0062232C"/>
    <w:rsid w:val="0062499C"/>
    <w:rsid w:val="006252B1"/>
    <w:rsid w:val="006253EB"/>
    <w:rsid w:val="006277AA"/>
    <w:rsid w:val="00630F2E"/>
    <w:rsid w:val="00643150"/>
    <w:rsid w:val="00644C19"/>
    <w:rsid w:val="00657424"/>
    <w:rsid w:val="00660A1E"/>
    <w:rsid w:val="006625E4"/>
    <w:rsid w:val="00667B37"/>
    <w:rsid w:val="006704EC"/>
    <w:rsid w:val="00672B8E"/>
    <w:rsid w:val="006804C2"/>
    <w:rsid w:val="00684FD8"/>
    <w:rsid w:val="0069025A"/>
    <w:rsid w:val="00691382"/>
    <w:rsid w:val="00695A97"/>
    <w:rsid w:val="00697837"/>
    <w:rsid w:val="006A0805"/>
    <w:rsid w:val="006A24F7"/>
    <w:rsid w:val="006A3889"/>
    <w:rsid w:val="006A3D0C"/>
    <w:rsid w:val="006C6DDE"/>
    <w:rsid w:val="006C7E70"/>
    <w:rsid w:val="006D205C"/>
    <w:rsid w:val="006D6852"/>
    <w:rsid w:val="006E1399"/>
    <w:rsid w:val="006E18EB"/>
    <w:rsid w:val="006E1E18"/>
    <w:rsid w:val="006E45C1"/>
    <w:rsid w:val="006F189E"/>
    <w:rsid w:val="006F5662"/>
    <w:rsid w:val="0070172C"/>
    <w:rsid w:val="00701B8C"/>
    <w:rsid w:val="0070622D"/>
    <w:rsid w:val="00711541"/>
    <w:rsid w:val="00715086"/>
    <w:rsid w:val="00721559"/>
    <w:rsid w:val="007250B8"/>
    <w:rsid w:val="0073211E"/>
    <w:rsid w:val="007327E5"/>
    <w:rsid w:val="00736F5D"/>
    <w:rsid w:val="007502E3"/>
    <w:rsid w:val="007530FF"/>
    <w:rsid w:val="0075387D"/>
    <w:rsid w:val="00753A47"/>
    <w:rsid w:val="00755458"/>
    <w:rsid w:val="00761365"/>
    <w:rsid w:val="00791E98"/>
    <w:rsid w:val="007A0F0D"/>
    <w:rsid w:val="007A7CCF"/>
    <w:rsid w:val="007B10A1"/>
    <w:rsid w:val="007B323A"/>
    <w:rsid w:val="007B3ABA"/>
    <w:rsid w:val="007B556E"/>
    <w:rsid w:val="007B6A47"/>
    <w:rsid w:val="007C064B"/>
    <w:rsid w:val="007D481F"/>
    <w:rsid w:val="007D66B7"/>
    <w:rsid w:val="007E1678"/>
    <w:rsid w:val="007F005E"/>
    <w:rsid w:val="007F1D8F"/>
    <w:rsid w:val="007F2747"/>
    <w:rsid w:val="007F33C0"/>
    <w:rsid w:val="007F5966"/>
    <w:rsid w:val="0080070F"/>
    <w:rsid w:val="008042CF"/>
    <w:rsid w:val="0083492B"/>
    <w:rsid w:val="008454AF"/>
    <w:rsid w:val="00846839"/>
    <w:rsid w:val="008530AC"/>
    <w:rsid w:val="0085494C"/>
    <w:rsid w:val="00857B57"/>
    <w:rsid w:val="00861BE0"/>
    <w:rsid w:val="00862C5F"/>
    <w:rsid w:val="00862F46"/>
    <w:rsid w:val="008633E7"/>
    <w:rsid w:val="00864EE8"/>
    <w:rsid w:val="00872304"/>
    <w:rsid w:val="00891150"/>
    <w:rsid w:val="00894F7C"/>
    <w:rsid w:val="008A4B09"/>
    <w:rsid w:val="008B0529"/>
    <w:rsid w:val="008B3C03"/>
    <w:rsid w:val="008B4A0C"/>
    <w:rsid w:val="008B58C5"/>
    <w:rsid w:val="008B6B44"/>
    <w:rsid w:val="008C1043"/>
    <w:rsid w:val="008C17DB"/>
    <w:rsid w:val="008C1B77"/>
    <w:rsid w:val="008E29CC"/>
    <w:rsid w:val="008E68A1"/>
    <w:rsid w:val="008F2A7C"/>
    <w:rsid w:val="008F351E"/>
    <w:rsid w:val="008F752A"/>
    <w:rsid w:val="0090243A"/>
    <w:rsid w:val="0090336E"/>
    <w:rsid w:val="009062EF"/>
    <w:rsid w:val="00911C91"/>
    <w:rsid w:val="009123FD"/>
    <w:rsid w:val="0091476A"/>
    <w:rsid w:val="00914DCC"/>
    <w:rsid w:val="00921873"/>
    <w:rsid w:val="00927A34"/>
    <w:rsid w:val="00930BD4"/>
    <w:rsid w:val="00931126"/>
    <w:rsid w:val="00947532"/>
    <w:rsid w:val="00954789"/>
    <w:rsid w:val="009676CC"/>
    <w:rsid w:val="00980333"/>
    <w:rsid w:val="00990A26"/>
    <w:rsid w:val="00991B43"/>
    <w:rsid w:val="00991C94"/>
    <w:rsid w:val="00995EB3"/>
    <w:rsid w:val="009A200D"/>
    <w:rsid w:val="009B23D5"/>
    <w:rsid w:val="009B49AA"/>
    <w:rsid w:val="009B5C44"/>
    <w:rsid w:val="009B5F27"/>
    <w:rsid w:val="009C3022"/>
    <w:rsid w:val="009D060D"/>
    <w:rsid w:val="009D1DED"/>
    <w:rsid w:val="009D51E5"/>
    <w:rsid w:val="009D7FE1"/>
    <w:rsid w:val="009E47F0"/>
    <w:rsid w:val="009F15C5"/>
    <w:rsid w:val="009F4857"/>
    <w:rsid w:val="009F5F37"/>
    <w:rsid w:val="009F613C"/>
    <w:rsid w:val="009F7E28"/>
    <w:rsid w:val="00A05FAA"/>
    <w:rsid w:val="00A062B6"/>
    <w:rsid w:val="00A07333"/>
    <w:rsid w:val="00A102E0"/>
    <w:rsid w:val="00A25234"/>
    <w:rsid w:val="00A322FC"/>
    <w:rsid w:val="00A336D7"/>
    <w:rsid w:val="00A36BCD"/>
    <w:rsid w:val="00A45F5F"/>
    <w:rsid w:val="00A46ED7"/>
    <w:rsid w:val="00A519EF"/>
    <w:rsid w:val="00A65F6A"/>
    <w:rsid w:val="00A66D5D"/>
    <w:rsid w:val="00A71DAC"/>
    <w:rsid w:val="00A73D55"/>
    <w:rsid w:val="00A947B0"/>
    <w:rsid w:val="00AA4A1C"/>
    <w:rsid w:val="00AB0ECA"/>
    <w:rsid w:val="00AC27DD"/>
    <w:rsid w:val="00AC5054"/>
    <w:rsid w:val="00AC70FC"/>
    <w:rsid w:val="00AD59A1"/>
    <w:rsid w:val="00AF081A"/>
    <w:rsid w:val="00AF3143"/>
    <w:rsid w:val="00AF36E3"/>
    <w:rsid w:val="00AF594A"/>
    <w:rsid w:val="00AF6DA7"/>
    <w:rsid w:val="00AF722F"/>
    <w:rsid w:val="00B01BC4"/>
    <w:rsid w:val="00B10FD2"/>
    <w:rsid w:val="00B12DF3"/>
    <w:rsid w:val="00B168CC"/>
    <w:rsid w:val="00B227EC"/>
    <w:rsid w:val="00B22A21"/>
    <w:rsid w:val="00B25316"/>
    <w:rsid w:val="00B413B6"/>
    <w:rsid w:val="00B5348E"/>
    <w:rsid w:val="00B55B1D"/>
    <w:rsid w:val="00B57973"/>
    <w:rsid w:val="00B727B1"/>
    <w:rsid w:val="00B81213"/>
    <w:rsid w:val="00B84DEF"/>
    <w:rsid w:val="00B9018B"/>
    <w:rsid w:val="00BA2D2B"/>
    <w:rsid w:val="00BA5844"/>
    <w:rsid w:val="00BA7AD2"/>
    <w:rsid w:val="00BB209E"/>
    <w:rsid w:val="00BB7D0F"/>
    <w:rsid w:val="00BC1E7D"/>
    <w:rsid w:val="00BC2B7A"/>
    <w:rsid w:val="00BC3070"/>
    <w:rsid w:val="00BC674A"/>
    <w:rsid w:val="00BC6C7E"/>
    <w:rsid w:val="00BD6746"/>
    <w:rsid w:val="00BE7BFF"/>
    <w:rsid w:val="00BF4BAD"/>
    <w:rsid w:val="00C01849"/>
    <w:rsid w:val="00C021B7"/>
    <w:rsid w:val="00C02DCD"/>
    <w:rsid w:val="00C055C8"/>
    <w:rsid w:val="00C106D4"/>
    <w:rsid w:val="00C16ACA"/>
    <w:rsid w:val="00C20BC2"/>
    <w:rsid w:val="00C219B5"/>
    <w:rsid w:val="00C232C4"/>
    <w:rsid w:val="00C24627"/>
    <w:rsid w:val="00C3139A"/>
    <w:rsid w:val="00C3228C"/>
    <w:rsid w:val="00C37648"/>
    <w:rsid w:val="00C406B2"/>
    <w:rsid w:val="00C433FC"/>
    <w:rsid w:val="00C44B2A"/>
    <w:rsid w:val="00C50C8C"/>
    <w:rsid w:val="00C55A0C"/>
    <w:rsid w:val="00C6063B"/>
    <w:rsid w:val="00C610B8"/>
    <w:rsid w:val="00C63C17"/>
    <w:rsid w:val="00C71F47"/>
    <w:rsid w:val="00C7516D"/>
    <w:rsid w:val="00C75C15"/>
    <w:rsid w:val="00C7784C"/>
    <w:rsid w:val="00C8013F"/>
    <w:rsid w:val="00C824B1"/>
    <w:rsid w:val="00C83866"/>
    <w:rsid w:val="00C84872"/>
    <w:rsid w:val="00C86897"/>
    <w:rsid w:val="00CB31CB"/>
    <w:rsid w:val="00CB7951"/>
    <w:rsid w:val="00CC40F5"/>
    <w:rsid w:val="00CC62B3"/>
    <w:rsid w:val="00CD023F"/>
    <w:rsid w:val="00CD1243"/>
    <w:rsid w:val="00CD6E95"/>
    <w:rsid w:val="00CE27E3"/>
    <w:rsid w:val="00CE3897"/>
    <w:rsid w:val="00CE3A47"/>
    <w:rsid w:val="00CE5C8A"/>
    <w:rsid w:val="00CE774C"/>
    <w:rsid w:val="00CF435C"/>
    <w:rsid w:val="00D076C9"/>
    <w:rsid w:val="00D07870"/>
    <w:rsid w:val="00D11362"/>
    <w:rsid w:val="00D129E9"/>
    <w:rsid w:val="00D174D1"/>
    <w:rsid w:val="00D359CE"/>
    <w:rsid w:val="00D373FF"/>
    <w:rsid w:val="00D432F6"/>
    <w:rsid w:val="00D476E7"/>
    <w:rsid w:val="00D50FD3"/>
    <w:rsid w:val="00D510C2"/>
    <w:rsid w:val="00D54295"/>
    <w:rsid w:val="00D56A13"/>
    <w:rsid w:val="00D613A3"/>
    <w:rsid w:val="00D64C81"/>
    <w:rsid w:val="00D72439"/>
    <w:rsid w:val="00D7485D"/>
    <w:rsid w:val="00D771A2"/>
    <w:rsid w:val="00D80F5C"/>
    <w:rsid w:val="00D84C28"/>
    <w:rsid w:val="00D85192"/>
    <w:rsid w:val="00D9041D"/>
    <w:rsid w:val="00D923B6"/>
    <w:rsid w:val="00DA5180"/>
    <w:rsid w:val="00DB31F8"/>
    <w:rsid w:val="00DB63A7"/>
    <w:rsid w:val="00DC7FF2"/>
    <w:rsid w:val="00DD285F"/>
    <w:rsid w:val="00DD5AE0"/>
    <w:rsid w:val="00DE3AF5"/>
    <w:rsid w:val="00DE6B37"/>
    <w:rsid w:val="00DF02EC"/>
    <w:rsid w:val="00DF715F"/>
    <w:rsid w:val="00E11EE7"/>
    <w:rsid w:val="00E16BE6"/>
    <w:rsid w:val="00E1735C"/>
    <w:rsid w:val="00E21113"/>
    <w:rsid w:val="00E35C49"/>
    <w:rsid w:val="00E4016F"/>
    <w:rsid w:val="00E464AE"/>
    <w:rsid w:val="00E472F9"/>
    <w:rsid w:val="00E54D78"/>
    <w:rsid w:val="00E60A55"/>
    <w:rsid w:val="00E72220"/>
    <w:rsid w:val="00E733B1"/>
    <w:rsid w:val="00E804C0"/>
    <w:rsid w:val="00E81D9B"/>
    <w:rsid w:val="00E97198"/>
    <w:rsid w:val="00EA04FC"/>
    <w:rsid w:val="00EA32C8"/>
    <w:rsid w:val="00EA41D0"/>
    <w:rsid w:val="00EA4E99"/>
    <w:rsid w:val="00EA7A07"/>
    <w:rsid w:val="00EB0213"/>
    <w:rsid w:val="00EB1FDE"/>
    <w:rsid w:val="00EB5E5F"/>
    <w:rsid w:val="00EC1E87"/>
    <w:rsid w:val="00EC4441"/>
    <w:rsid w:val="00ED1F7F"/>
    <w:rsid w:val="00EE4539"/>
    <w:rsid w:val="00EE7F41"/>
    <w:rsid w:val="00F02336"/>
    <w:rsid w:val="00F113E6"/>
    <w:rsid w:val="00F12413"/>
    <w:rsid w:val="00F21FB8"/>
    <w:rsid w:val="00F254A1"/>
    <w:rsid w:val="00F348FC"/>
    <w:rsid w:val="00F6125B"/>
    <w:rsid w:val="00F6758A"/>
    <w:rsid w:val="00F7203F"/>
    <w:rsid w:val="00F77879"/>
    <w:rsid w:val="00F80C9E"/>
    <w:rsid w:val="00F87440"/>
    <w:rsid w:val="00FA3430"/>
    <w:rsid w:val="00FA509C"/>
    <w:rsid w:val="00FA699F"/>
    <w:rsid w:val="00FB74A6"/>
    <w:rsid w:val="00FC1D46"/>
    <w:rsid w:val="00FC1F90"/>
    <w:rsid w:val="00FC3798"/>
    <w:rsid w:val="00FC495F"/>
    <w:rsid w:val="00FC5E95"/>
    <w:rsid w:val="00FC7C74"/>
    <w:rsid w:val="00FD4A78"/>
    <w:rsid w:val="00FD7016"/>
    <w:rsid w:val="00FE2631"/>
    <w:rsid w:val="00FE2E2E"/>
    <w:rsid w:val="00FE3A37"/>
    <w:rsid w:val="00FF2FB4"/>
    <w:rsid w:val="00FF5C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77AA"/>
  <w15:docId w15:val="{81330FC5-82EC-46FD-B04F-DC5958370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06A"/>
  </w:style>
  <w:style w:type="paragraph" w:styleId="Heading1">
    <w:name w:val="heading 1"/>
    <w:basedOn w:val="Normal"/>
    <w:link w:val="Heading1Char"/>
    <w:uiPriority w:val="9"/>
    <w:qFormat/>
    <w:rsid w:val="002015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0150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2015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B55B1D"/>
    <w:pPr>
      <w:keepNext/>
      <w:keepLines/>
      <w:spacing w:before="280" w:after="80" w:line="276" w:lineRule="auto"/>
      <w:outlineLvl w:val="3"/>
    </w:pPr>
    <w:rPr>
      <w:rFonts w:ascii="Roboto" w:eastAsia="Roboto" w:hAnsi="Roboto" w:cs="Roboto"/>
      <w:color w:val="666666"/>
      <w:sz w:val="24"/>
      <w:szCs w:val="24"/>
      <w:highlight w:val="white"/>
      <w:lang w:val="en" w:eastAsia="en-GB"/>
    </w:rPr>
  </w:style>
  <w:style w:type="paragraph" w:styleId="Heading5">
    <w:name w:val="heading 5"/>
    <w:basedOn w:val="Normal"/>
    <w:next w:val="Normal"/>
    <w:link w:val="Heading5Char"/>
    <w:uiPriority w:val="9"/>
    <w:qFormat/>
    <w:rsid w:val="00B55B1D"/>
    <w:pPr>
      <w:keepNext/>
      <w:keepLines/>
      <w:spacing w:before="240" w:after="80" w:line="276" w:lineRule="auto"/>
      <w:outlineLvl w:val="4"/>
    </w:pPr>
    <w:rPr>
      <w:rFonts w:ascii="Roboto" w:eastAsia="Roboto" w:hAnsi="Roboto" w:cs="Roboto"/>
      <w:color w:val="666666"/>
      <w:highlight w:val="white"/>
      <w:lang w:val="en" w:eastAsia="en-GB"/>
    </w:rPr>
  </w:style>
  <w:style w:type="paragraph" w:styleId="Heading6">
    <w:name w:val="heading 6"/>
    <w:basedOn w:val="Normal"/>
    <w:next w:val="Normal"/>
    <w:link w:val="Heading6Char"/>
    <w:uiPriority w:val="9"/>
    <w:qFormat/>
    <w:rsid w:val="00B55B1D"/>
    <w:pPr>
      <w:keepNext/>
      <w:keepLines/>
      <w:spacing w:before="240" w:after="80" w:line="276" w:lineRule="auto"/>
      <w:outlineLvl w:val="5"/>
    </w:pPr>
    <w:rPr>
      <w:rFonts w:ascii="Roboto" w:eastAsia="Roboto" w:hAnsi="Roboto" w:cs="Roboto"/>
      <w:i/>
      <w:iCs/>
      <w:color w:val="666666"/>
      <w:highlight w:val="white"/>
      <w:lang w:val="en" w:eastAsia="en-GB"/>
    </w:rPr>
  </w:style>
  <w:style w:type="paragraph" w:styleId="Heading7">
    <w:name w:val="heading 7"/>
    <w:basedOn w:val="Normal"/>
    <w:next w:val="Normal"/>
    <w:link w:val="Heading7Char"/>
    <w:uiPriority w:val="9"/>
    <w:unhideWhenUsed/>
    <w:qFormat/>
    <w:rsid w:val="00630F2E"/>
    <w:pPr>
      <w:keepNext/>
      <w:keepLines/>
      <w:spacing w:before="200" w:after="0" w:line="276" w:lineRule="auto"/>
      <w:outlineLvl w:val="6"/>
    </w:pPr>
    <w:rPr>
      <w:rFonts w:ascii="Cambria" w:eastAsia="Times New Roman" w:hAnsi="Cambria" w:cs="Times New Roman"/>
      <w:i/>
      <w:iCs/>
      <w:color w:val="404040"/>
      <w:lang w:val="en-US" w:bidi="en-US"/>
    </w:rPr>
  </w:style>
  <w:style w:type="paragraph" w:styleId="Heading8">
    <w:name w:val="heading 8"/>
    <w:basedOn w:val="Normal"/>
    <w:next w:val="Normal"/>
    <w:link w:val="Heading8Char"/>
    <w:uiPriority w:val="9"/>
    <w:semiHidden/>
    <w:unhideWhenUsed/>
    <w:qFormat/>
    <w:rsid w:val="00630F2E"/>
    <w:pPr>
      <w:keepNext/>
      <w:keepLines/>
      <w:spacing w:before="200" w:after="0" w:line="276" w:lineRule="auto"/>
      <w:outlineLvl w:val="7"/>
    </w:pPr>
    <w:rPr>
      <w:rFonts w:ascii="Cambria" w:eastAsia="Times New Roman" w:hAnsi="Cambria" w:cs="Times New Roman"/>
      <w:color w:val="4F81BD"/>
      <w:sz w:val="20"/>
      <w:szCs w:val="20"/>
      <w:lang w:val="en-US" w:bidi="en-US"/>
    </w:rPr>
  </w:style>
  <w:style w:type="paragraph" w:styleId="Heading9">
    <w:name w:val="heading 9"/>
    <w:basedOn w:val="Normal"/>
    <w:next w:val="Normal"/>
    <w:link w:val="Heading9Char"/>
    <w:uiPriority w:val="9"/>
    <w:semiHidden/>
    <w:unhideWhenUsed/>
    <w:qFormat/>
    <w:rsid w:val="00630F2E"/>
    <w:pPr>
      <w:keepNext/>
      <w:keepLines/>
      <w:spacing w:before="200" w:after="0" w:line="276" w:lineRule="auto"/>
      <w:outlineLvl w:val="8"/>
    </w:pPr>
    <w:rPr>
      <w:rFonts w:ascii="Cambria" w:eastAsia="Times New Roman" w:hAnsi="Cambria" w:cs="Times New Roman"/>
      <w:i/>
      <w:iCs/>
      <w:color w:val="404040"/>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EC1E8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efrence">
    <w:name w:val="Refrence"/>
    <w:basedOn w:val="Normal"/>
    <w:link w:val="RefrenceChar"/>
    <w:qFormat/>
    <w:rsid w:val="001845CD"/>
    <w:pPr>
      <w:bidi/>
      <w:spacing w:after="0" w:line="704" w:lineRule="exact"/>
      <w:jc w:val="right"/>
    </w:pPr>
    <w:rPr>
      <w:rFonts w:ascii="Jameel Noori Nastaleeq" w:eastAsia="Calibri" w:hAnsi="Jameel Noori Nastaleeq" w:cs="Jameel Noori Nastaleeq"/>
      <w:sz w:val="44"/>
      <w:szCs w:val="44"/>
      <w:lang w:val="x-none" w:eastAsia="x-none" w:bidi="ur-PK"/>
    </w:rPr>
  </w:style>
  <w:style w:type="character" w:customStyle="1" w:styleId="RefrenceChar">
    <w:name w:val="Refrence Char"/>
    <w:link w:val="Refrence"/>
    <w:rsid w:val="001845CD"/>
    <w:rPr>
      <w:rFonts w:ascii="Jameel Noori Nastaleeq" w:eastAsia="Calibri" w:hAnsi="Jameel Noori Nastaleeq" w:cs="Jameel Noori Nastaleeq"/>
      <w:sz w:val="44"/>
      <w:szCs w:val="44"/>
      <w:lang w:val="x-none" w:eastAsia="x-none" w:bidi="ur-PK"/>
    </w:rPr>
  </w:style>
  <w:style w:type="paragraph" w:styleId="BalloonText">
    <w:name w:val="Balloon Text"/>
    <w:basedOn w:val="Normal"/>
    <w:link w:val="BalloonTextChar"/>
    <w:uiPriority w:val="99"/>
    <w:semiHidden/>
    <w:unhideWhenUsed/>
    <w:rsid w:val="00F67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58A"/>
    <w:rPr>
      <w:rFonts w:ascii="Segoe UI" w:hAnsi="Segoe UI" w:cs="Segoe UI"/>
      <w:sz w:val="18"/>
      <w:szCs w:val="18"/>
    </w:rPr>
  </w:style>
  <w:style w:type="paragraph" w:customStyle="1" w:styleId="Text">
    <w:name w:val="Text"/>
    <w:basedOn w:val="Normal"/>
    <w:link w:val="TextChar"/>
    <w:qFormat/>
    <w:rsid w:val="00BC2B7A"/>
    <w:pPr>
      <w:widowControl w:val="0"/>
      <w:bidi/>
      <w:spacing w:after="0" w:line="1400" w:lineRule="exact"/>
      <w:ind w:firstLine="720"/>
      <w:jc w:val="both"/>
    </w:pPr>
    <w:rPr>
      <w:rFonts w:ascii="Jameel Noori Nastaleeq" w:eastAsia="Calibri" w:hAnsi="Jameel Noori Nastaleeq" w:cs="Jameel Noori Nastaleeq"/>
      <w:sz w:val="80"/>
      <w:szCs w:val="80"/>
      <w:lang w:val="x-none" w:eastAsia="x-none" w:bidi="ur-PK"/>
    </w:rPr>
  </w:style>
  <w:style w:type="character" w:customStyle="1" w:styleId="TextChar">
    <w:name w:val="Text Char"/>
    <w:link w:val="Text"/>
    <w:rsid w:val="00BC2B7A"/>
    <w:rPr>
      <w:rFonts w:ascii="Jameel Noori Nastaleeq" w:eastAsia="Calibri" w:hAnsi="Jameel Noori Nastaleeq" w:cs="Jameel Noori Nastaleeq"/>
      <w:sz w:val="80"/>
      <w:szCs w:val="80"/>
      <w:lang w:val="x-none" w:eastAsia="x-none" w:bidi="ur-PK"/>
    </w:rPr>
  </w:style>
  <w:style w:type="paragraph" w:customStyle="1" w:styleId="xmsonormal">
    <w:name w:val="x_msonormal"/>
    <w:basedOn w:val="Normal"/>
    <w:rsid w:val="00A252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xt0">
    <w:name w:val="text"/>
    <w:basedOn w:val="Normal"/>
    <w:link w:val="textChar0"/>
    <w:qFormat/>
    <w:rsid w:val="00E60A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rabic">
    <w:name w:val="Arabic"/>
    <w:basedOn w:val="Normal"/>
    <w:link w:val="ArabicChar"/>
    <w:qFormat/>
    <w:rsid w:val="005D2528"/>
    <w:pPr>
      <w:widowControl w:val="0"/>
      <w:bidi/>
      <w:spacing w:after="0" w:line="1060" w:lineRule="exact"/>
      <w:ind w:firstLine="720"/>
      <w:jc w:val="both"/>
    </w:pPr>
    <w:rPr>
      <w:rFonts w:ascii="1 MUHAMMADI QURANIC" w:eastAsia="Calibri" w:hAnsi="1 MUHAMMADI QURANIC" w:cs="1 MUHAMMADI QURANIC"/>
      <w:sz w:val="72"/>
      <w:szCs w:val="72"/>
      <w:lang w:bidi="ur-PK"/>
    </w:rPr>
  </w:style>
  <w:style w:type="character" w:customStyle="1" w:styleId="ArabicChar">
    <w:name w:val="Arabic Char"/>
    <w:link w:val="Arabic"/>
    <w:rsid w:val="005D2528"/>
    <w:rPr>
      <w:rFonts w:ascii="1 MUHAMMADI QURANIC" w:eastAsia="Calibri" w:hAnsi="1 MUHAMMADI QURANIC" w:cs="1 MUHAMMADI QURANIC"/>
      <w:sz w:val="72"/>
      <w:szCs w:val="72"/>
      <w:lang w:bidi="ur-PK"/>
    </w:rPr>
  </w:style>
  <w:style w:type="paragraph" w:styleId="HTMLPreformatted">
    <w:name w:val="HTML Preformatted"/>
    <w:basedOn w:val="Normal"/>
    <w:link w:val="HTMLPreformattedChar"/>
    <w:uiPriority w:val="99"/>
    <w:unhideWhenUsed/>
    <w:rsid w:val="00242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242303"/>
    <w:rPr>
      <w:rFonts w:ascii="Courier New" w:eastAsia="Times New Roman" w:hAnsi="Courier New" w:cs="Courier New"/>
      <w:sz w:val="20"/>
      <w:szCs w:val="20"/>
      <w:lang w:eastAsia="en-GB"/>
    </w:rPr>
  </w:style>
  <w:style w:type="character" w:customStyle="1" w:styleId="y2iqfc">
    <w:name w:val="y2iqfc"/>
    <w:basedOn w:val="DefaultParagraphFont"/>
    <w:rsid w:val="00242303"/>
  </w:style>
  <w:style w:type="paragraph" w:customStyle="1" w:styleId="Heading">
    <w:name w:val="Heading"/>
    <w:basedOn w:val="Text"/>
    <w:link w:val="HeadingChar"/>
    <w:qFormat/>
    <w:rsid w:val="00364C3D"/>
    <w:pPr>
      <w:spacing w:line="1000" w:lineRule="exact"/>
      <w:jc w:val="center"/>
    </w:pPr>
    <w:rPr>
      <w:b/>
      <w:bCs/>
      <w:spacing w:val="-4"/>
      <w:lang w:val="en-US" w:eastAsia="en-US"/>
    </w:rPr>
  </w:style>
  <w:style w:type="character" w:customStyle="1" w:styleId="HeadingChar">
    <w:name w:val="Heading Char"/>
    <w:link w:val="Heading"/>
    <w:locked/>
    <w:rsid w:val="00364C3D"/>
    <w:rPr>
      <w:rFonts w:ascii="Jameel Noori Nastaleeq" w:eastAsia="Calibri" w:hAnsi="Jameel Noori Nastaleeq" w:cs="Jameel Noori Nastaleeq"/>
      <w:b/>
      <w:bCs/>
      <w:spacing w:val="-4"/>
      <w:sz w:val="80"/>
      <w:szCs w:val="80"/>
      <w:lang w:val="en-US" w:bidi="ur-PK"/>
    </w:rPr>
  </w:style>
  <w:style w:type="character" w:customStyle="1" w:styleId="NormalWebChar">
    <w:name w:val="Normal (Web) Char"/>
    <w:link w:val="NormalWeb"/>
    <w:uiPriority w:val="99"/>
    <w:rsid w:val="00364C3D"/>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rsid w:val="00C02DCD"/>
    <w:pPr>
      <w:bidi/>
      <w:spacing w:after="0" w:line="240" w:lineRule="auto"/>
      <w:jc w:val="both"/>
    </w:pPr>
    <w:rPr>
      <w:sz w:val="20"/>
      <w:szCs w:val="20"/>
    </w:rPr>
  </w:style>
  <w:style w:type="character" w:customStyle="1" w:styleId="FootnoteTextChar">
    <w:name w:val="Footnote Text Char"/>
    <w:basedOn w:val="DefaultParagraphFont"/>
    <w:link w:val="FootnoteText"/>
    <w:uiPriority w:val="99"/>
    <w:rsid w:val="00C02DCD"/>
    <w:rPr>
      <w:sz w:val="20"/>
      <w:szCs w:val="20"/>
    </w:rPr>
  </w:style>
  <w:style w:type="character" w:styleId="FootnoteReference">
    <w:name w:val="footnote reference"/>
    <w:basedOn w:val="DefaultParagraphFont"/>
    <w:uiPriority w:val="99"/>
    <w:semiHidden/>
    <w:unhideWhenUsed/>
    <w:rsid w:val="00C02DCD"/>
    <w:rPr>
      <w:vertAlign w:val="superscript"/>
    </w:rPr>
  </w:style>
  <w:style w:type="character" w:customStyle="1" w:styleId="Heading1Char">
    <w:name w:val="Heading 1 Char"/>
    <w:basedOn w:val="DefaultParagraphFont"/>
    <w:link w:val="Heading1"/>
    <w:uiPriority w:val="9"/>
    <w:rsid w:val="00201501"/>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01501"/>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201501"/>
    <w:rPr>
      <w:rFonts w:asciiTheme="majorHAnsi" w:eastAsiaTheme="majorEastAsia" w:hAnsiTheme="majorHAnsi" w:cstheme="majorBidi"/>
      <w:color w:val="1F4D78" w:themeColor="accent1" w:themeShade="7F"/>
      <w:sz w:val="24"/>
      <w:szCs w:val="24"/>
    </w:rPr>
  </w:style>
  <w:style w:type="paragraph" w:customStyle="1" w:styleId="whitespace-pre-wrap">
    <w:name w:val="whitespace-pre-wrap"/>
    <w:basedOn w:val="Normal"/>
    <w:rsid w:val="002015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hitespace-normal">
    <w:name w:val="whitespace-normal"/>
    <w:basedOn w:val="Normal"/>
    <w:rsid w:val="002015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iyat">
    <w:name w:val="Aiyat"/>
    <w:basedOn w:val="Normal"/>
    <w:link w:val="AiyatChar"/>
    <w:qFormat/>
    <w:rsid w:val="00201501"/>
    <w:pPr>
      <w:widowControl w:val="0"/>
      <w:bidi/>
      <w:spacing w:after="0" w:line="380" w:lineRule="exact"/>
      <w:ind w:firstLine="432"/>
      <w:jc w:val="both"/>
    </w:pPr>
    <w:rPr>
      <w:rFonts w:ascii="1 MUHAMMADI QURANIC" w:eastAsia="Calibri" w:hAnsi="1 MUHAMMADI QURANIC" w:cs="Times New Roman"/>
      <w:color w:val="000000"/>
      <w:sz w:val="24"/>
      <w:szCs w:val="24"/>
      <w:lang w:val="en-US"/>
    </w:rPr>
  </w:style>
  <w:style w:type="character" w:customStyle="1" w:styleId="AiyatChar">
    <w:name w:val="Aiyat Char"/>
    <w:link w:val="Aiyat"/>
    <w:rsid w:val="00201501"/>
    <w:rPr>
      <w:rFonts w:ascii="1 MUHAMMADI QURANIC" w:eastAsia="Calibri" w:hAnsi="1 MUHAMMADI QURANIC" w:cs="Times New Roman"/>
      <w:color w:val="000000"/>
      <w:sz w:val="24"/>
      <w:szCs w:val="24"/>
      <w:lang w:val="en-US"/>
    </w:rPr>
  </w:style>
  <w:style w:type="character" w:styleId="Strong">
    <w:name w:val="Strong"/>
    <w:basedOn w:val="DefaultParagraphFont"/>
    <w:uiPriority w:val="22"/>
    <w:qFormat/>
    <w:rsid w:val="00201501"/>
    <w:rPr>
      <w:b/>
      <w:bCs/>
    </w:rPr>
  </w:style>
  <w:style w:type="character" w:customStyle="1" w:styleId="qu">
    <w:name w:val="qu"/>
    <w:basedOn w:val="DefaultParagraphFont"/>
    <w:rsid w:val="00201501"/>
  </w:style>
  <w:style w:type="character" w:customStyle="1" w:styleId="gd">
    <w:name w:val="gd"/>
    <w:basedOn w:val="DefaultParagraphFont"/>
    <w:rsid w:val="00201501"/>
  </w:style>
  <w:style w:type="character" w:customStyle="1" w:styleId="go">
    <w:name w:val="go"/>
    <w:basedOn w:val="DefaultParagraphFont"/>
    <w:rsid w:val="00201501"/>
  </w:style>
  <w:style w:type="character" w:customStyle="1" w:styleId="g3">
    <w:name w:val="g3"/>
    <w:basedOn w:val="DefaultParagraphFont"/>
    <w:rsid w:val="00201501"/>
  </w:style>
  <w:style w:type="character" w:customStyle="1" w:styleId="hb">
    <w:name w:val="hb"/>
    <w:basedOn w:val="DefaultParagraphFont"/>
    <w:rsid w:val="00201501"/>
  </w:style>
  <w:style w:type="character" w:customStyle="1" w:styleId="g2">
    <w:name w:val="g2"/>
    <w:basedOn w:val="DefaultParagraphFont"/>
    <w:rsid w:val="00201501"/>
  </w:style>
  <w:style w:type="paragraph" w:styleId="ListParagraph">
    <w:name w:val="List Paragraph"/>
    <w:basedOn w:val="Normal"/>
    <w:uiPriority w:val="34"/>
    <w:qFormat/>
    <w:rsid w:val="00911C91"/>
    <w:pPr>
      <w:spacing w:after="200" w:line="276" w:lineRule="auto"/>
      <w:ind w:left="720"/>
      <w:contextualSpacing/>
    </w:pPr>
  </w:style>
  <w:style w:type="paragraph" w:customStyle="1" w:styleId="font-claude-response-body">
    <w:name w:val="font-claude-response-body"/>
    <w:basedOn w:val="Normal"/>
    <w:rsid w:val="001329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B55B1D"/>
    <w:rPr>
      <w:rFonts w:ascii="Roboto" w:eastAsia="Roboto" w:hAnsi="Roboto" w:cs="Roboto"/>
      <w:color w:val="666666"/>
      <w:sz w:val="24"/>
      <w:szCs w:val="24"/>
      <w:highlight w:val="white"/>
      <w:lang w:val="en" w:eastAsia="en-GB"/>
    </w:rPr>
  </w:style>
  <w:style w:type="character" w:customStyle="1" w:styleId="Heading5Char">
    <w:name w:val="Heading 5 Char"/>
    <w:basedOn w:val="DefaultParagraphFont"/>
    <w:link w:val="Heading5"/>
    <w:uiPriority w:val="9"/>
    <w:rsid w:val="00B55B1D"/>
    <w:rPr>
      <w:rFonts w:ascii="Roboto" w:eastAsia="Roboto" w:hAnsi="Roboto" w:cs="Roboto"/>
      <w:color w:val="666666"/>
      <w:highlight w:val="white"/>
      <w:lang w:val="en" w:eastAsia="en-GB"/>
    </w:rPr>
  </w:style>
  <w:style w:type="character" w:customStyle="1" w:styleId="Heading6Char">
    <w:name w:val="Heading 6 Char"/>
    <w:basedOn w:val="DefaultParagraphFont"/>
    <w:link w:val="Heading6"/>
    <w:uiPriority w:val="9"/>
    <w:rsid w:val="00B55B1D"/>
    <w:rPr>
      <w:rFonts w:ascii="Roboto" w:eastAsia="Roboto" w:hAnsi="Roboto" w:cs="Roboto"/>
      <w:i/>
      <w:iCs/>
      <w:color w:val="666666"/>
      <w:highlight w:val="white"/>
      <w:lang w:val="en" w:eastAsia="en-GB"/>
    </w:rPr>
  </w:style>
  <w:style w:type="table" w:customStyle="1" w:styleId="TableNormal0">
    <w:name w:val="TableNormal"/>
    <w:rsid w:val="00B55B1D"/>
    <w:pPr>
      <w:spacing w:after="0" w:line="276" w:lineRule="auto"/>
    </w:pPr>
    <w:rPr>
      <w:rFonts w:ascii="Roboto" w:eastAsia="Roboto" w:hAnsi="Roboto" w:cs="Roboto"/>
      <w:color w:val="212529"/>
      <w:sz w:val="24"/>
      <w:szCs w:val="24"/>
      <w:highlight w:val="white"/>
      <w:lang w:val="en" w:eastAsia="en-GB"/>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B55B1D"/>
    <w:pPr>
      <w:keepNext/>
      <w:keepLines/>
      <w:spacing w:after="60" w:line="276" w:lineRule="auto"/>
    </w:pPr>
    <w:rPr>
      <w:rFonts w:ascii="Roboto" w:eastAsia="Roboto" w:hAnsi="Roboto" w:cs="Roboto"/>
      <w:color w:val="212529"/>
      <w:sz w:val="52"/>
      <w:szCs w:val="52"/>
      <w:highlight w:val="white"/>
      <w:lang w:val="en" w:eastAsia="en-GB"/>
    </w:rPr>
  </w:style>
  <w:style w:type="character" w:customStyle="1" w:styleId="TitleChar">
    <w:name w:val="Title Char"/>
    <w:basedOn w:val="DefaultParagraphFont"/>
    <w:link w:val="Title"/>
    <w:uiPriority w:val="10"/>
    <w:rsid w:val="00B55B1D"/>
    <w:rPr>
      <w:rFonts w:ascii="Roboto" w:eastAsia="Roboto" w:hAnsi="Roboto" w:cs="Roboto"/>
      <w:color w:val="212529"/>
      <w:sz w:val="52"/>
      <w:szCs w:val="52"/>
      <w:highlight w:val="white"/>
      <w:lang w:val="en" w:eastAsia="en-GB"/>
    </w:rPr>
  </w:style>
  <w:style w:type="paragraph" w:styleId="Subtitle">
    <w:name w:val="Subtitle"/>
    <w:basedOn w:val="Normal"/>
    <w:next w:val="Normal"/>
    <w:link w:val="SubtitleChar"/>
    <w:uiPriority w:val="11"/>
    <w:qFormat/>
    <w:rsid w:val="00B55B1D"/>
    <w:pPr>
      <w:keepNext/>
      <w:keepLines/>
      <w:spacing w:after="320" w:line="276" w:lineRule="auto"/>
    </w:pPr>
    <w:rPr>
      <w:rFonts w:ascii="Arial" w:eastAsia="Arial" w:hAnsi="Arial" w:cs="Arial"/>
      <w:color w:val="666666"/>
      <w:sz w:val="30"/>
      <w:szCs w:val="30"/>
      <w:highlight w:val="white"/>
      <w:lang w:val="en" w:eastAsia="en-GB"/>
    </w:rPr>
  </w:style>
  <w:style w:type="character" w:customStyle="1" w:styleId="SubtitleChar">
    <w:name w:val="Subtitle Char"/>
    <w:basedOn w:val="DefaultParagraphFont"/>
    <w:link w:val="Subtitle"/>
    <w:uiPriority w:val="11"/>
    <w:rsid w:val="00B55B1D"/>
    <w:rPr>
      <w:rFonts w:ascii="Arial" w:eastAsia="Arial" w:hAnsi="Arial" w:cs="Arial"/>
      <w:color w:val="666666"/>
      <w:sz w:val="30"/>
      <w:szCs w:val="30"/>
      <w:highlight w:val="white"/>
      <w:lang w:val="en" w:eastAsia="en-GB"/>
    </w:rPr>
  </w:style>
  <w:style w:type="character" w:customStyle="1" w:styleId="HADEESURDUChar">
    <w:name w:val="HADEES URDU Char"/>
    <w:link w:val="HADEESURDU"/>
    <w:locked/>
    <w:rsid w:val="00006258"/>
    <w:rPr>
      <w:bCs/>
      <w:color w:val="000000"/>
      <w:sz w:val="36"/>
      <w:szCs w:val="36"/>
    </w:rPr>
  </w:style>
  <w:style w:type="paragraph" w:customStyle="1" w:styleId="HADEESURDU">
    <w:name w:val="HADEES URDU"/>
    <w:basedOn w:val="Normal"/>
    <w:link w:val="HADEESURDUChar"/>
    <w:qFormat/>
    <w:rsid w:val="00006258"/>
    <w:pPr>
      <w:widowControl w:val="0"/>
      <w:bidi/>
      <w:spacing w:after="0" w:line="1000" w:lineRule="exact"/>
      <w:jc w:val="both"/>
    </w:pPr>
    <w:rPr>
      <w:bCs/>
      <w:color w:val="000000"/>
      <w:sz w:val="36"/>
      <w:szCs w:val="36"/>
    </w:rPr>
  </w:style>
  <w:style w:type="paragraph" w:customStyle="1" w:styleId="Reference">
    <w:name w:val="Reference"/>
    <w:basedOn w:val="Normal"/>
    <w:link w:val="ReferenceChar"/>
    <w:qFormat/>
    <w:rsid w:val="00151AEE"/>
    <w:pPr>
      <w:bidi/>
      <w:spacing w:after="0" w:line="240" w:lineRule="auto"/>
      <w:jc w:val="right"/>
    </w:pPr>
    <w:rPr>
      <w:rFonts w:ascii="Jameel Noori Nastaleeq" w:eastAsia="Calibri" w:hAnsi="Jameel Noori Nastaleeq" w:cs="Times New Roman"/>
      <w:sz w:val="46"/>
      <w:szCs w:val="46"/>
      <w:lang w:val="en-US"/>
    </w:rPr>
  </w:style>
  <w:style w:type="character" w:customStyle="1" w:styleId="ReferenceChar">
    <w:name w:val="Reference Char"/>
    <w:link w:val="Reference"/>
    <w:rsid w:val="00151AEE"/>
    <w:rPr>
      <w:rFonts w:ascii="Jameel Noori Nastaleeq" w:eastAsia="Calibri" w:hAnsi="Jameel Noori Nastaleeq" w:cs="Times New Roman"/>
      <w:sz w:val="46"/>
      <w:szCs w:val="46"/>
      <w:lang w:val="en-US"/>
    </w:rPr>
  </w:style>
  <w:style w:type="character" w:customStyle="1" w:styleId="HadithurduChar">
    <w:name w:val="Hadith urdu Char"/>
    <w:link w:val="Hadithurdu"/>
    <w:locked/>
    <w:rsid w:val="00151AEE"/>
    <w:rPr>
      <w:rFonts w:eastAsia="Times New Roman"/>
      <w:sz w:val="36"/>
      <w:szCs w:val="36"/>
      <w:lang w:bidi="ur-PK"/>
    </w:rPr>
  </w:style>
  <w:style w:type="paragraph" w:customStyle="1" w:styleId="Hadithurdu">
    <w:name w:val="Hadith urdu"/>
    <w:basedOn w:val="Normal"/>
    <w:link w:val="HadithurduChar"/>
    <w:qFormat/>
    <w:rsid w:val="00151AEE"/>
    <w:pPr>
      <w:bidi/>
      <w:spacing w:after="0" w:line="1000" w:lineRule="exact"/>
      <w:jc w:val="both"/>
    </w:pPr>
    <w:rPr>
      <w:rFonts w:eastAsia="Times New Roman"/>
      <w:sz w:val="36"/>
      <w:szCs w:val="36"/>
      <w:lang w:bidi="ur-PK"/>
    </w:rPr>
  </w:style>
  <w:style w:type="character" w:styleId="Emphasis">
    <w:name w:val="Emphasis"/>
    <w:basedOn w:val="DefaultParagraphFont"/>
    <w:uiPriority w:val="20"/>
    <w:qFormat/>
    <w:rsid w:val="004726D1"/>
    <w:rPr>
      <w:i/>
      <w:iCs/>
    </w:rPr>
  </w:style>
  <w:style w:type="paragraph" w:styleId="Revision">
    <w:name w:val="Revision"/>
    <w:hidden/>
    <w:uiPriority w:val="99"/>
    <w:semiHidden/>
    <w:rsid w:val="006804C2"/>
    <w:pPr>
      <w:spacing w:after="0" w:line="240" w:lineRule="auto"/>
    </w:pPr>
  </w:style>
  <w:style w:type="character" w:customStyle="1" w:styleId="names">
    <w:name w:val="names"/>
    <w:rsid w:val="004B5C03"/>
  </w:style>
  <w:style w:type="character" w:customStyle="1" w:styleId="mainsubj">
    <w:name w:val="mainsubj"/>
    <w:rsid w:val="004B5C03"/>
  </w:style>
  <w:style w:type="character" w:customStyle="1" w:styleId="Heading7Char">
    <w:name w:val="Heading 7 Char"/>
    <w:basedOn w:val="DefaultParagraphFont"/>
    <w:link w:val="Heading7"/>
    <w:uiPriority w:val="9"/>
    <w:rsid w:val="00630F2E"/>
    <w:rPr>
      <w:rFonts w:ascii="Cambria" w:eastAsia="Times New Roman" w:hAnsi="Cambria" w:cs="Times New Roman"/>
      <w:i/>
      <w:iCs/>
      <w:color w:val="404040"/>
      <w:lang w:val="en-US" w:bidi="en-US"/>
    </w:rPr>
  </w:style>
  <w:style w:type="character" w:customStyle="1" w:styleId="Heading8Char">
    <w:name w:val="Heading 8 Char"/>
    <w:basedOn w:val="DefaultParagraphFont"/>
    <w:link w:val="Heading8"/>
    <w:uiPriority w:val="9"/>
    <w:semiHidden/>
    <w:rsid w:val="00630F2E"/>
    <w:rPr>
      <w:rFonts w:ascii="Cambria" w:eastAsia="Times New Roman" w:hAnsi="Cambria" w:cs="Times New Roman"/>
      <w:color w:val="4F81BD"/>
      <w:sz w:val="20"/>
      <w:szCs w:val="20"/>
      <w:lang w:val="en-US" w:bidi="en-US"/>
    </w:rPr>
  </w:style>
  <w:style w:type="character" w:customStyle="1" w:styleId="Heading9Char">
    <w:name w:val="Heading 9 Char"/>
    <w:basedOn w:val="DefaultParagraphFont"/>
    <w:link w:val="Heading9"/>
    <w:uiPriority w:val="9"/>
    <w:semiHidden/>
    <w:rsid w:val="00630F2E"/>
    <w:rPr>
      <w:rFonts w:ascii="Cambria" w:eastAsia="Times New Roman" w:hAnsi="Cambria" w:cs="Times New Roman"/>
      <w:i/>
      <w:iCs/>
      <w:color w:val="404040"/>
      <w:sz w:val="20"/>
      <w:szCs w:val="20"/>
      <w:lang w:val="en-US" w:bidi="en-US"/>
    </w:rPr>
  </w:style>
  <w:style w:type="paragraph" w:styleId="Header">
    <w:name w:val="header"/>
    <w:basedOn w:val="Normal"/>
    <w:link w:val="HeaderChar"/>
    <w:uiPriority w:val="99"/>
    <w:unhideWhenUsed/>
    <w:rsid w:val="00630F2E"/>
    <w:pPr>
      <w:tabs>
        <w:tab w:val="center" w:pos="4320"/>
        <w:tab w:val="right" w:pos="8640"/>
      </w:tabs>
      <w:bidi/>
      <w:spacing w:after="0" w:line="240" w:lineRule="auto"/>
      <w:jc w:val="both"/>
    </w:pPr>
    <w:rPr>
      <w:rFonts w:ascii="Jameel Noori Nastaleeq" w:eastAsia="Calibri" w:hAnsi="Jameel Noori Nastaleeq" w:cs="Jameel Noori Nastaleeq"/>
      <w:sz w:val="30"/>
      <w:szCs w:val="30"/>
      <w:lang w:val="en-US" w:bidi="ur-PK"/>
    </w:rPr>
  </w:style>
  <w:style w:type="character" w:customStyle="1" w:styleId="HeaderChar">
    <w:name w:val="Header Char"/>
    <w:basedOn w:val="DefaultParagraphFont"/>
    <w:link w:val="Header"/>
    <w:uiPriority w:val="99"/>
    <w:rsid w:val="00630F2E"/>
    <w:rPr>
      <w:rFonts w:ascii="Jameel Noori Nastaleeq" w:eastAsia="Calibri" w:hAnsi="Jameel Noori Nastaleeq" w:cs="Jameel Noori Nastaleeq"/>
      <w:sz w:val="30"/>
      <w:szCs w:val="30"/>
      <w:lang w:val="en-US" w:bidi="ur-PK"/>
    </w:rPr>
  </w:style>
  <w:style w:type="paragraph" w:styleId="Footer">
    <w:name w:val="footer"/>
    <w:basedOn w:val="Normal"/>
    <w:link w:val="FooterChar"/>
    <w:uiPriority w:val="99"/>
    <w:unhideWhenUsed/>
    <w:qFormat/>
    <w:rsid w:val="00630F2E"/>
    <w:pPr>
      <w:tabs>
        <w:tab w:val="center" w:pos="4320"/>
        <w:tab w:val="right" w:pos="8640"/>
      </w:tabs>
      <w:bidi/>
      <w:spacing w:after="0" w:line="240" w:lineRule="auto"/>
      <w:jc w:val="both"/>
    </w:pPr>
    <w:rPr>
      <w:rFonts w:ascii="Jameel Noori Nastaleeq" w:eastAsia="Calibri" w:hAnsi="Jameel Noori Nastaleeq" w:cs="Jameel Noori Nastaleeq"/>
      <w:sz w:val="30"/>
      <w:szCs w:val="30"/>
      <w:lang w:val="en-US" w:bidi="ur-PK"/>
    </w:rPr>
  </w:style>
  <w:style w:type="character" w:customStyle="1" w:styleId="FooterChar">
    <w:name w:val="Footer Char"/>
    <w:basedOn w:val="DefaultParagraphFont"/>
    <w:link w:val="Footer"/>
    <w:uiPriority w:val="99"/>
    <w:rsid w:val="00630F2E"/>
    <w:rPr>
      <w:rFonts w:ascii="Jameel Noori Nastaleeq" w:eastAsia="Calibri" w:hAnsi="Jameel Noori Nastaleeq" w:cs="Jameel Noori Nastaleeq"/>
      <w:sz w:val="30"/>
      <w:szCs w:val="30"/>
      <w:lang w:val="en-US" w:bidi="ur-PK"/>
    </w:rPr>
  </w:style>
  <w:style w:type="paragraph" w:customStyle="1" w:styleId="description">
    <w:name w:val="description"/>
    <w:basedOn w:val="Text"/>
    <w:qFormat/>
    <w:rsid w:val="00630F2E"/>
    <w:pPr>
      <w:spacing w:line="460" w:lineRule="exact"/>
      <w:ind w:left="1008" w:right="1008" w:firstLine="0"/>
    </w:pPr>
    <w:rPr>
      <w:rFonts w:cs="Times New Roman"/>
      <w:sz w:val="28"/>
      <w:szCs w:val="32"/>
      <w:lang w:val="en-US" w:eastAsia="en-US" w:bidi="ar-SA"/>
    </w:rPr>
  </w:style>
  <w:style w:type="character" w:customStyle="1" w:styleId="HadithChar">
    <w:name w:val="Hadith Char"/>
    <w:link w:val="Hadith"/>
    <w:locked/>
    <w:rsid w:val="00630F2E"/>
    <w:rPr>
      <w:rFonts w:ascii="ArabicNaskhSSK" w:eastAsia="Times New Roman" w:hAnsi="ArabicNaskhSSK" w:cs="Traditional Arabic"/>
      <w:b/>
      <w:bCs/>
      <w:lang w:bidi="ur-PK"/>
    </w:rPr>
  </w:style>
  <w:style w:type="paragraph" w:customStyle="1" w:styleId="Hadith">
    <w:name w:val="Hadith"/>
    <w:basedOn w:val="Normal"/>
    <w:link w:val="HadithChar"/>
    <w:qFormat/>
    <w:rsid w:val="00630F2E"/>
    <w:pPr>
      <w:bidi/>
      <w:spacing w:after="0" w:line="480" w:lineRule="exact"/>
      <w:ind w:right="115"/>
      <w:jc w:val="both"/>
    </w:pPr>
    <w:rPr>
      <w:rFonts w:ascii="ArabicNaskhSSK" w:eastAsia="Times New Roman" w:hAnsi="ArabicNaskhSSK" w:cs="Traditional Arabic"/>
      <w:b/>
      <w:bCs/>
      <w:lang w:bidi="ur-PK"/>
    </w:rPr>
  </w:style>
  <w:style w:type="paragraph" w:customStyle="1" w:styleId="Style2">
    <w:name w:val="Style2"/>
    <w:basedOn w:val="Normal"/>
    <w:link w:val="Style2Char"/>
    <w:qFormat/>
    <w:rsid w:val="00630F2E"/>
    <w:pPr>
      <w:bidi/>
      <w:spacing w:after="0" w:line="240" w:lineRule="auto"/>
      <w:jc w:val="right"/>
    </w:pPr>
    <w:rPr>
      <w:rFonts w:ascii="Al Qalam Quran Publisher" w:eastAsia="Calibri" w:hAnsi="Al Qalam Quran Publisher" w:cs="Times New Roman"/>
      <w:sz w:val="72"/>
      <w:szCs w:val="72"/>
      <w:lang w:val="nb-NO"/>
    </w:rPr>
  </w:style>
  <w:style w:type="character" w:customStyle="1" w:styleId="Style2Char">
    <w:name w:val="Style2 Char"/>
    <w:link w:val="Style2"/>
    <w:rsid w:val="00630F2E"/>
    <w:rPr>
      <w:rFonts w:ascii="Al Qalam Quran Publisher" w:eastAsia="Calibri" w:hAnsi="Al Qalam Quran Publisher" w:cs="Times New Roman"/>
      <w:sz w:val="72"/>
      <w:szCs w:val="72"/>
      <w:lang w:val="nb-NO"/>
    </w:rPr>
  </w:style>
  <w:style w:type="character" w:customStyle="1" w:styleId="bg-warning">
    <w:name w:val="bg-warning"/>
    <w:basedOn w:val="DefaultParagraphFont"/>
    <w:rsid w:val="00630F2E"/>
  </w:style>
  <w:style w:type="paragraph" w:styleId="ListBullet">
    <w:name w:val="List Bullet"/>
    <w:basedOn w:val="Normal"/>
    <w:uiPriority w:val="99"/>
    <w:unhideWhenUsed/>
    <w:rsid w:val="00630F2E"/>
    <w:pPr>
      <w:numPr>
        <w:numId w:val="2"/>
      </w:numPr>
      <w:spacing w:after="0" w:line="440" w:lineRule="exact"/>
      <w:contextualSpacing/>
      <w:jc w:val="both"/>
    </w:pPr>
    <w:rPr>
      <w:rFonts w:ascii="Calibri" w:eastAsia="Calibri" w:hAnsi="Calibri" w:cs="Arial"/>
      <w:lang w:val="en-US" w:bidi="ur-PK"/>
    </w:rPr>
  </w:style>
  <w:style w:type="character" w:customStyle="1" w:styleId="heading-color">
    <w:name w:val="heading-color"/>
    <w:basedOn w:val="DefaultParagraphFont"/>
    <w:rsid w:val="00630F2E"/>
  </w:style>
  <w:style w:type="paragraph" w:customStyle="1" w:styleId="Hadithu">
    <w:name w:val="Hadith u"/>
    <w:basedOn w:val="Normal"/>
    <w:link w:val="HadithuChar"/>
    <w:qFormat/>
    <w:rsid w:val="00630F2E"/>
    <w:pPr>
      <w:bidi/>
      <w:spacing w:after="0" w:line="480" w:lineRule="exact"/>
      <w:jc w:val="both"/>
    </w:pPr>
    <w:rPr>
      <w:rFonts w:ascii="Jameel Noori Nastaleeq" w:eastAsia="Times New Roman" w:hAnsi="Jameel Noori Nastaleeq" w:cs="Jameel Noori Nastaleeq"/>
      <w:sz w:val="32"/>
      <w:szCs w:val="32"/>
      <w:lang w:val="en-US" w:bidi="fa-IR"/>
    </w:rPr>
  </w:style>
  <w:style w:type="character" w:customStyle="1" w:styleId="HadithuChar">
    <w:name w:val="Hadith u Char"/>
    <w:link w:val="Hadithu"/>
    <w:rsid w:val="00630F2E"/>
    <w:rPr>
      <w:rFonts w:ascii="Jameel Noori Nastaleeq" w:eastAsia="Times New Roman" w:hAnsi="Jameel Noori Nastaleeq" w:cs="Jameel Noori Nastaleeq"/>
      <w:sz w:val="32"/>
      <w:szCs w:val="32"/>
      <w:lang w:val="en-US" w:bidi="fa-IR"/>
    </w:rPr>
  </w:style>
  <w:style w:type="character" w:customStyle="1" w:styleId="SubHeadingChar">
    <w:name w:val="Sub Heading Char"/>
    <w:link w:val="SubHeading"/>
    <w:locked/>
    <w:rsid w:val="00630F2E"/>
    <w:rPr>
      <w:rFonts w:eastAsia="MS Mincho"/>
      <w:b/>
      <w:bCs/>
      <w:bdr w:val="none" w:sz="0" w:space="0" w:color="auto" w:frame="1"/>
      <w:lang w:bidi="ur-PK"/>
    </w:rPr>
  </w:style>
  <w:style w:type="paragraph" w:customStyle="1" w:styleId="SubHeading">
    <w:name w:val="Sub Heading"/>
    <w:basedOn w:val="Normal"/>
    <w:link w:val="SubHeadingChar"/>
    <w:autoRedefine/>
    <w:qFormat/>
    <w:rsid w:val="00630F2E"/>
    <w:pPr>
      <w:bidi/>
      <w:spacing w:after="0" w:line="440" w:lineRule="exact"/>
      <w:contextualSpacing/>
      <w:jc w:val="center"/>
    </w:pPr>
    <w:rPr>
      <w:rFonts w:eastAsia="MS Mincho"/>
      <w:b/>
      <w:bCs/>
      <w:bdr w:val="none" w:sz="0" w:space="0" w:color="auto" w:frame="1"/>
      <w:lang w:bidi="ur-PK"/>
    </w:rPr>
  </w:style>
  <w:style w:type="character" w:customStyle="1" w:styleId="FootnoteTextChar1">
    <w:name w:val="Footnote Text Char1"/>
    <w:basedOn w:val="DefaultParagraphFont"/>
    <w:uiPriority w:val="99"/>
    <w:rsid w:val="00630F2E"/>
    <w:rPr>
      <w:rFonts w:ascii="Jameel Noori Nastaleeq" w:eastAsia="Calibri" w:hAnsi="Jameel Noori Nastaleeq" w:cs="Jameel Noori Nastaleeq"/>
      <w:sz w:val="30"/>
      <w:szCs w:val="30"/>
      <w:lang w:bidi="ur-PK"/>
    </w:rPr>
  </w:style>
  <w:style w:type="table" w:styleId="TableGrid">
    <w:name w:val="Table Grid"/>
    <w:basedOn w:val="TableNormal"/>
    <w:uiPriority w:val="59"/>
    <w:rsid w:val="00630F2E"/>
    <w:pPr>
      <w:spacing w:after="0" w:line="240" w:lineRule="auto"/>
    </w:pPr>
    <w:rPr>
      <w:rFonts w:ascii="Calibri" w:eastAsia="Calibri" w:hAnsi="Calibri" w:cs="Arial"/>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shreeh">
    <w:name w:val="Tashreeh"/>
    <w:basedOn w:val="Normal"/>
    <w:link w:val="TashreehChar"/>
    <w:qFormat/>
    <w:rsid w:val="00630F2E"/>
    <w:pPr>
      <w:widowControl w:val="0"/>
      <w:bidi/>
      <w:spacing w:after="0" w:line="420" w:lineRule="exact"/>
      <w:jc w:val="both"/>
    </w:pPr>
    <w:rPr>
      <w:rFonts w:ascii="Jameel Noori Nastaleeq" w:eastAsia="Calibri" w:hAnsi="Jameel Noori Nastaleeq" w:cs="Times New Roman"/>
      <w:sz w:val="28"/>
      <w:szCs w:val="28"/>
      <w:lang w:val="en-US"/>
    </w:rPr>
  </w:style>
  <w:style w:type="character" w:customStyle="1" w:styleId="TashreehChar">
    <w:name w:val="Tashreeh Char"/>
    <w:link w:val="Tashreeh"/>
    <w:rsid w:val="00630F2E"/>
    <w:rPr>
      <w:rFonts w:ascii="Jameel Noori Nastaleeq" w:eastAsia="Calibri" w:hAnsi="Jameel Noori Nastaleeq" w:cs="Times New Roman"/>
      <w:sz w:val="28"/>
      <w:szCs w:val="28"/>
      <w:lang w:val="en-US"/>
    </w:rPr>
  </w:style>
  <w:style w:type="character" w:customStyle="1" w:styleId="HTMLPreformattedChar1">
    <w:name w:val="HTML Preformatted Char1"/>
    <w:basedOn w:val="DefaultParagraphFont"/>
    <w:uiPriority w:val="99"/>
    <w:semiHidden/>
    <w:rsid w:val="00630F2E"/>
    <w:rPr>
      <w:rFonts w:ascii="Consolas" w:eastAsia="Calibri" w:hAnsi="Consolas" w:cs="Jameel Noori Nastaleeq"/>
      <w:sz w:val="20"/>
      <w:szCs w:val="20"/>
      <w:lang w:bidi="ur-PK"/>
    </w:rPr>
  </w:style>
  <w:style w:type="paragraph" w:customStyle="1" w:styleId="subhead">
    <w:name w:val="sub head"/>
    <w:basedOn w:val="Heading"/>
    <w:link w:val="subheadChar"/>
    <w:qFormat/>
    <w:rsid w:val="00630F2E"/>
    <w:pPr>
      <w:spacing w:line="240" w:lineRule="auto"/>
      <w:ind w:left="29" w:right="29" w:firstLine="0"/>
    </w:pPr>
    <w:rPr>
      <w:rFonts w:ascii="SHSoft" w:hAnsi="SHSoft"/>
      <w:b w:val="0"/>
      <w:bCs w:val="0"/>
      <w:spacing w:val="0"/>
      <w:sz w:val="20"/>
      <w:szCs w:val="20"/>
    </w:rPr>
  </w:style>
  <w:style w:type="paragraph" w:customStyle="1" w:styleId="Quot">
    <w:name w:val="Quot"/>
    <w:basedOn w:val="Text"/>
    <w:link w:val="QuotChar"/>
    <w:qFormat/>
    <w:rsid w:val="00630F2E"/>
    <w:pPr>
      <w:tabs>
        <w:tab w:val="right" w:pos="6106"/>
      </w:tabs>
      <w:spacing w:line="486" w:lineRule="exact"/>
      <w:ind w:left="346" w:right="360" w:firstLine="374"/>
    </w:pPr>
    <w:rPr>
      <w:rFonts w:ascii="SHSoft" w:hAnsi="SHSoft"/>
      <w:sz w:val="28"/>
      <w:szCs w:val="28"/>
      <w:lang w:val="en-US" w:eastAsia="en-US"/>
    </w:rPr>
  </w:style>
  <w:style w:type="paragraph" w:customStyle="1" w:styleId="arabic0">
    <w:name w:val="arabic"/>
    <w:basedOn w:val="Text"/>
    <w:link w:val="arabicChar0"/>
    <w:uiPriority w:val="99"/>
    <w:qFormat/>
    <w:rsid w:val="00630F2E"/>
    <w:pPr>
      <w:spacing w:line="486" w:lineRule="exact"/>
      <w:ind w:left="29" w:right="29"/>
      <w:jc w:val="lowKashida"/>
    </w:pPr>
    <w:rPr>
      <w:rFonts w:ascii="SHSoft" w:hAnsi="SHSoft" w:cs="_Khat_Manzoor_BAFC"/>
      <w:sz w:val="32"/>
      <w:szCs w:val="32"/>
      <w:lang w:val="en-US" w:eastAsia="en-US"/>
    </w:rPr>
  </w:style>
  <w:style w:type="paragraph" w:customStyle="1" w:styleId="Center">
    <w:name w:val="Center"/>
    <w:basedOn w:val="Text"/>
    <w:link w:val="CenterChar"/>
    <w:qFormat/>
    <w:rsid w:val="00630F2E"/>
    <w:pPr>
      <w:spacing w:line="486" w:lineRule="exact"/>
      <w:ind w:left="29" w:right="29" w:firstLine="0"/>
      <w:jc w:val="center"/>
    </w:pPr>
    <w:rPr>
      <w:rFonts w:ascii="SHSoft" w:hAnsi="SHSoft"/>
      <w:sz w:val="32"/>
      <w:szCs w:val="32"/>
      <w:lang w:val="en-US" w:eastAsia="en-US"/>
    </w:rPr>
  </w:style>
  <w:style w:type="character" w:customStyle="1" w:styleId="CenterChar">
    <w:name w:val="Center Char"/>
    <w:link w:val="Center"/>
    <w:rsid w:val="00630F2E"/>
    <w:rPr>
      <w:rFonts w:ascii="SHSoft" w:eastAsia="Calibri" w:hAnsi="SHSoft" w:cs="Jameel Noori Nastaleeq"/>
      <w:sz w:val="32"/>
      <w:szCs w:val="32"/>
      <w:lang w:val="en-US" w:bidi="ur-PK"/>
    </w:rPr>
  </w:style>
  <w:style w:type="paragraph" w:customStyle="1" w:styleId="Quotation">
    <w:name w:val="Quotation"/>
    <w:basedOn w:val="Text"/>
    <w:link w:val="QuotationChar"/>
    <w:qFormat/>
    <w:rsid w:val="00630F2E"/>
    <w:pPr>
      <w:spacing w:line="486" w:lineRule="exact"/>
      <w:ind w:left="720" w:right="720"/>
    </w:pPr>
    <w:rPr>
      <w:rFonts w:ascii="SHSoft" w:hAnsi="SHSoft"/>
      <w:sz w:val="32"/>
      <w:szCs w:val="32"/>
      <w:lang w:val="en-US" w:eastAsia="en-US"/>
    </w:rPr>
  </w:style>
  <w:style w:type="character" w:customStyle="1" w:styleId="QuotationChar">
    <w:name w:val="Quotation Char"/>
    <w:link w:val="Quotation"/>
    <w:rsid w:val="00630F2E"/>
    <w:rPr>
      <w:rFonts w:ascii="SHSoft" w:eastAsia="Calibri" w:hAnsi="SHSoft" w:cs="Jameel Noori Nastaleeq"/>
      <w:sz w:val="32"/>
      <w:szCs w:val="32"/>
      <w:lang w:val="en-US" w:bidi="ur-PK"/>
    </w:rPr>
  </w:style>
  <w:style w:type="character" w:styleId="Hyperlink">
    <w:name w:val="Hyperlink"/>
    <w:uiPriority w:val="99"/>
    <w:unhideWhenUsed/>
    <w:rsid w:val="00630F2E"/>
    <w:rPr>
      <w:color w:val="0000FF"/>
      <w:u w:val="single"/>
    </w:rPr>
  </w:style>
  <w:style w:type="character" w:customStyle="1" w:styleId="an1">
    <w:name w:val="an1"/>
    <w:rsid w:val="00630F2E"/>
    <w:rPr>
      <w:rFonts w:ascii="Times New Roman" w:hAnsi="Times New Roman" w:cs="Times New Roman" w:hint="default"/>
      <w:color w:val="0000FF"/>
      <w:sz w:val="37"/>
      <w:szCs w:val="37"/>
    </w:rPr>
  </w:style>
  <w:style w:type="paragraph" w:customStyle="1" w:styleId="Hadithur">
    <w:name w:val="Hadith ur"/>
    <w:basedOn w:val="NormalWeb"/>
    <w:link w:val="HadithurChar"/>
    <w:qFormat/>
    <w:rsid w:val="00630F2E"/>
    <w:pPr>
      <w:bidi/>
      <w:spacing w:before="0" w:beforeAutospacing="0" w:after="0" w:afterAutospacing="0" w:line="480" w:lineRule="exact"/>
      <w:jc w:val="both"/>
    </w:pPr>
    <w:rPr>
      <w:rFonts w:ascii="Jameel Noori Nastaleeq" w:hAnsi="Jameel Noori Nastaleeq" w:cs="Jameel Noori Nastaleeq"/>
      <w:sz w:val="32"/>
      <w:szCs w:val="32"/>
      <w:lang w:val="en-US" w:eastAsia="en-US" w:bidi="ur-PK"/>
    </w:rPr>
  </w:style>
  <w:style w:type="character" w:customStyle="1" w:styleId="HadithurChar">
    <w:name w:val="Hadith ur Char"/>
    <w:link w:val="Hadithur"/>
    <w:rsid w:val="00630F2E"/>
    <w:rPr>
      <w:rFonts w:ascii="Jameel Noori Nastaleeq" w:eastAsia="Times New Roman" w:hAnsi="Jameel Noori Nastaleeq" w:cs="Jameel Noori Nastaleeq"/>
      <w:sz w:val="32"/>
      <w:szCs w:val="32"/>
      <w:lang w:val="en-US" w:bidi="ur-PK"/>
    </w:rPr>
  </w:style>
  <w:style w:type="paragraph" w:customStyle="1" w:styleId="Baab">
    <w:name w:val="Baab"/>
    <w:basedOn w:val="Hadith"/>
    <w:link w:val="BaabChar"/>
    <w:qFormat/>
    <w:rsid w:val="00630F2E"/>
    <w:pPr>
      <w:spacing w:before="8" w:after="8" w:line="540" w:lineRule="exact"/>
      <w:ind w:right="0"/>
      <w:jc w:val="center"/>
    </w:pPr>
    <w:rPr>
      <w:sz w:val="38"/>
      <w:szCs w:val="40"/>
    </w:rPr>
  </w:style>
  <w:style w:type="character" w:customStyle="1" w:styleId="BaabChar">
    <w:name w:val="Baab Char"/>
    <w:link w:val="Baab"/>
    <w:rsid w:val="00630F2E"/>
    <w:rPr>
      <w:rFonts w:ascii="ArabicNaskhSSK" w:eastAsia="Times New Roman" w:hAnsi="ArabicNaskhSSK" w:cs="Traditional Arabic"/>
      <w:b/>
      <w:bCs/>
      <w:sz w:val="38"/>
      <w:szCs w:val="40"/>
      <w:lang w:bidi="ur-PK"/>
    </w:rPr>
  </w:style>
  <w:style w:type="paragraph" w:styleId="NoSpacing">
    <w:name w:val="No Spacing"/>
    <w:aliases w:val="BAB URDU,refrence"/>
    <w:link w:val="NoSpacingChar"/>
    <w:qFormat/>
    <w:rsid w:val="00630F2E"/>
    <w:pPr>
      <w:spacing w:after="0" w:line="240" w:lineRule="auto"/>
      <w:ind w:firstLine="720"/>
      <w:jc w:val="both"/>
    </w:pPr>
    <w:rPr>
      <w:rFonts w:ascii="Calibri" w:eastAsia="Calibri" w:hAnsi="Calibri" w:cs="Times New Roman"/>
      <w:lang w:val="en-US"/>
    </w:rPr>
  </w:style>
  <w:style w:type="character" w:styleId="FollowedHyperlink">
    <w:name w:val="FollowedHyperlink"/>
    <w:uiPriority w:val="99"/>
    <w:semiHidden/>
    <w:unhideWhenUsed/>
    <w:rsid w:val="00630F2E"/>
    <w:rPr>
      <w:color w:val="954F72"/>
      <w:u w:val="single"/>
    </w:rPr>
  </w:style>
  <w:style w:type="paragraph" w:customStyle="1" w:styleId="Hurdu">
    <w:name w:val="H   urdu"/>
    <w:basedOn w:val="Normal"/>
    <w:link w:val="HurduChar"/>
    <w:rsid w:val="00630F2E"/>
    <w:pPr>
      <w:bidi/>
      <w:spacing w:after="0" w:line="480" w:lineRule="exact"/>
      <w:jc w:val="both"/>
    </w:pPr>
    <w:rPr>
      <w:rFonts w:ascii="Jameel Noori Nastaleeq" w:eastAsia="Times New Roman" w:hAnsi="Jameel Noori Nastaleeq" w:cs="Jameel Noori Nastaleeq"/>
      <w:sz w:val="32"/>
      <w:szCs w:val="32"/>
      <w:lang w:val="en-US" w:bidi="fa-IR"/>
    </w:rPr>
  </w:style>
  <w:style w:type="character" w:customStyle="1" w:styleId="HurduChar">
    <w:name w:val="H   urdu Char"/>
    <w:link w:val="Hurdu"/>
    <w:rsid w:val="00630F2E"/>
    <w:rPr>
      <w:rFonts w:ascii="Jameel Noori Nastaleeq" w:eastAsia="Times New Roman" w:hAnsi="Jameel Noori Nastaleeq" w:cs="Jameel Noori Nastaleeq"/>
      <w:sz w:val="32"/>
      <w:szCs w:val="32"/>
      <w:lang w:val="en-US" w:bidi="fa-IR"/>
    </w:rPr>
  </w:style>
  <w:style w:type="character" w:styleId="CommentReference">
    <w:name w:val="annotation reference"/>
    <w:uiPriority w:val="99"/>
    <w:semiHidden/>
    <w:unhideWhenUsed/>
    <w:rsid w:val="00630F2E"/>
    <w:rPr>
      <w:sz w:val="16"/>
      <w:szCs w:val="16"/>
    </w:rPr>
  </w:style>
  <w:style w:type="paragraph" w:styleId="CommentText">
    <w:name w:val="annotation text"/>
    <w:basedOn w:val="Normal"/>
    <w:link w:val="CommentTextChar"/>
    <w:uiPriority w:val="99"/>
    <w:unhideWhenUsed/>
    <w:rsid w:val="00630F2E"/>
    <w:pPr>
      <w:spacing w:after="0" w:line="440" w:lineRule="exact"/>
      <w:ind w:firstLine="720"/>
      <w:jc w:val="both"/>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630F2E"/>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30F2E"/>
    <w:rPr>
      <w:b/>
      <w:bCs/>
    </w:rPr>
  </w:style>
  <w:style w:type="character" w:customStyle="1" w:styleId="CommentSubjectChar">
    <w:name w:val="Comment Subject Char"/>
    <w:basedOn w:val="CommentTextChar"/>
    <w:link w:val="CommentSubject"/>
    <w:uiPriority w:val="99"/>
    <w:semiHidden/>
    <w:rsid w:val="00630F2E"/>
    <w:rPr>
      <w:rFonts w:ascii="Calibri" w:eastAsia="Calibri" w:hAnsi="Calibri" w:cs="Times New Roman"/>
      <w:b/>
      <w:bCs/>
      <w:sz w:val="20"/>
      <w:szCs w:val="20"/>
      <w:lang w:val="en-US"/>
    </w:rPr>
  </w:style>
  <w:style w:type="character" w:customStyle="1" w:styleId="arabicChar0">
    <w:name w:val="arabic Char"/>
    <w:link w:val="arabic0"/>
    <w:uiPriority w:val="99"/>
    <w:rsid w:val="00630F2E"/>
    <w:rPr>
      <w:rFonts w:ascii="SHSoft" w:eastAsia="Calibri" w:hAnsi="SHSoft" w:cs="_Khat_Manzoor_BAFC"/>
      <w:sz w:val="32"/>
      <w:szCs w:val="32"/>
      <w:lang w:val="en-US" w:bidi="ur-PK"/>
    </w:rPr>
  </w:style>
  <w:style w:type="paragraph" w:customStyle="1" w:styleId="Style1">
    <w:name w:val="Style1"/>
    <w:basedOn w:val="Normal"/>
    <w:link w:val="Style1Char"/>
    <w:qFormat/>
    <w:rsid w:val="00630F2E"/>
    <w:pPr>
      <w:bidi/>
      <w:spacing w:after="0" w:line="240" w:lineRule="auto"/>
    </w:pPr>
    <w:rPr>
      <w:rFonts w:ascii="Al Qalam Quran Publisher" w:eastAsia="Calibri" w:hAnsi="Al Qalam Quran Publisher" w:cs="Times New Roman"/>
      <w:sz w:val="48"/>
      <w:szCs w:val="48"/>
      <w:lang w:val="nb-NO"/>
    </w:rPr>
  </w:style>
  <w:style w:type="character" w:customStyle="1" w:styleId="Style1Char">
    <w:name w:val="Style1 Char"/>
    <w:link w:val="Style1"/>
    <w:rsid w:val="00630F2E"/>
    <w:rPr>
      <w:rFonts w:ascii="Al Qalam Quran Publisher" w:eastAsia="Calibri" w:hAnsi="Al Qalam Quran Publisher" w:cs="Times New Roman"/>
      <w:sz w:val="48"/>
      <w:szCs w:val="48"/>
      <w:lang w:val="nb-NO"/>
    </w:rPr>
  </w:style>
  <w:style w:type="paragraph" w:customStyle="1" w:styleId="Atraf">
    <w:name w:val="Atraf"/>
    <w:basedOn w:val="Normal"/>
    <w:link w:val="AtrafChar"/>
    <w:qFormat/>
    <w:rsid w:val="00630F2E"/>
    <w:pPr>
      <w:bidi/>
      <w:spacing w:after="0" w:line="520" w:lineRule="exact"/>
      <w:jc w:val="both"/>
    </w:pPr>
    <w:rPr>
      <w:rFonts w:ascii="Traditional Arabic" w:eastAsia="Times New Roman" w:hAnsi="Traditional Arabic" w:cs="Times New Roman"/>
      <w:b/>
      <w:bCs/>
      <w:sz w:val="20"/>
      <w:szCs w:val="20"/>
      <w:lang w:val="en-US"/>
    </w:rPr>
  </w:style>
  <w:style w:type="character" w:customStyle="1" w:styleId="AtrafChar">
    <w:name w:val="Atraf Char"/>
    <w:link w:val="Atraf"/>
    <w:rsid w:val="00630F2E"/>
    <w:rPr>
      <w:rFonts w:ascii="Traditional Arabic" w:eastAsia="Times New Roman" w:hAnsi="Traditional Arabic" w:cs="Times New Roman"/>
      <w:b/>
      <w:bCs/>
      <w:sz w:val="20"/>
      <w:szCs w:val="20"/>
      <w:lang w:val="en-US"/>
    </w:rPr>
  </w:style>
  <w:style w:type="paragraph" w:customStyle="1" w:styleId="mheadig">
    <w:name w:val="m headig"/>
    <w:basedOn w:val="Heading"/>
    <w:qFormat/>
    <w:rsid w:val="00630F2E"/>
    <w:pPr>
      <w:spacing w:line="500" w:lineRule="exact"/>
      <w:ind w:firstLine="0"/>
      <w:jc w:val="both"/>
    </w:pPr>
    <w:rPr>
      <w:rFonts w:cs="Times New Roman"/>
      <w:spacing w:val="0"/>
      <w:sz w:val="32"/>
      <w:szCs w:val="32"/>
      <w:u w:val="single"/>
      <w:lang w:bidi="ar-SA"/>
    </w:rPr>
  </w:style>
  <w:style w:type="character" w:customStyle="1" w:styleId="quranic">
    <w:name w:val="quranic"/>
    <w:rsid w:val="00630F2E"/>
  </w:style>
  <w:style w:type="character" w:styleId="HTMLCite">
    <w:name w:val="HTML Cite"/>
    <w:uiPriority w:val="99"/>
    <w:semiHidden/>
    <w:unhideWhenUsed/>
    <w:rsid w:val="00630F2E"/>
    <w:rPr>
      <w:i/>
      <w:iCs/>
    </w:rPr>
  </w:style>
  <w:style w:type="character" w:styleId="SubtleEmphasis">
    <w:name w:val="Subtle Emphasis"/>
    <w:uiPriority w:val="19"/>
    <w:qFormat/>
    <w:rsid w:val="00630F2E"/>
    <w:rPr>
      <w:i/>
      <w:iCs/>
      <w:color w:val="404040"/>
    </w:rPr>
  </w:style>
  <w:style w:type="character" w:customStyle="1" w:styleId="apple-style-span">
    <w:name w:val="apple-style-span"/>
    <w:rsid w:val="00630F2E"/>
  </w:style>
  <w:style w:type="character" w:customStyle="1" w:styleId="NoSpacingChar">
    <w:name w:val="No Spacing Char"/>
    <w:aliases w:val="BAB URDU Char,refrence Char"/>
    <w:link w:val="NoSpacing"/>
    <w:rsid w:val="00630F2E"/>
    <w:rPr>
      <w:rFonts w:ascii="Calibri" w:eastAsia="Calibri" w:hAnsi="Calibri" w:cs="Times New Roman"/>
      <w:lang w:val="en-US"/>
    </w:rPr>
  </w:style>
  <w:style w:type="character" w:customStyle="1" w:styleId="hadithsanad">
    <w:name w:val="hadithsanad"/>
    <w:rsid w:val="00630F2E"/>
  </w:style>
  <w:style w:type="character" w:customStyle="1" w:styleId="darood">
    <w:name w:val="darood"/>
    <w:rsid w:val="00630F2E"/>
  </w:style>
  <w:style w:type="character" w:customStyle="1" w:styleId="utakh">
    <w:name w:val="utakh"/>
    <w:rsid w:val="00630F2E"/>
  </w:style>
  <w:style w:type="paragraph" w:customStyle="1" w:styleId="HADEESARABIC">
    <w:name w:val="HADEES ARABIC"/>
    <w:basedOn w:val="Normal"/>
    <w:link w:val="HADEESARABICChar"/>
    <w:qFormat/>
    <w:rsid w:val="00630F2E"/>
    <w:pPr>
      <w:widowControl w:val="0"/>
      <w:bidi/>
      <w:spacing w:after="0" w:line="1140" w:lineRule="exact"/>
      <w:jc w:val="both"/>
    </w:pPr>
    <w:rPr>
      <w:rFonts w:ascii="Traditional Arabic" w:eastAsia="Calibri" w:hAnsi="Traditional Arabic" w:cs="Times New Roman"/>
      <w:bCs/>
      <w:color w:val="000000"/>
      <w:sz w:val="40"/>
      <w:szCs w:val="40"/>
      <w:lang w:val="en-US"/>
    </w:rPr>
  </w:style>
  <w:style w:type="character" w:customStyle="1" w:styleId="HADEESARABICChar">
    <w:name w:val="HADEES ARABIC Char"/>
    <w:link w:val="HADEESARABIC"/>
    <w:rsid w:val="00630F2E"/>
    <w:rPr>
      <w:rFonts w:ascii="Traditional Arabic" w:eastAsia="Calibri" w:hAnsi="Traditional Arabic" w:cs="Times New Roman"/>
      <w:bCs/>
      <w:color w:val="000000"/>
      <w:sz w:val="40"/>
      <w:szCs w:val="40"/>
      <w:lang w:val="en-US"/>
    </w:rPr>
  </w:style>
  <w:style w:type="character" w:customStyle="1" w:styleId="BabUrduChar">
    <w:name w:val="Bab Urdu Char"/>
    <w:link w:val="BabUrdu"/>
    <w:locked/>
    <w:rsid w:val="00630F2E"/>
    <w:rPr>
      <w:rFonts w:eastAsia="Times New Roman"/>
      <w:sz w:val="44"/>
      <w:szCs w:val="44"/>
    </w:rPr>
  </w:style>
  <w:style w:type="paragraph" w:customStyle="1" w:styleId="BabUrdu">
    <w:name w:val="Bab Urdu"/>
    <w:basedOn w:val="Normal"/>
    <w:link w:val="BabUrduChar"/>
    <w:qFormat/>
    <w:rsid w:val="00630F2E"/>
    <w:pPr>
      <w:bidi/>
      <w:spacing w:after="40" w:line="240" w:lineRule="auto"/>
      <w:jc w:val="center"/>
    </w:pPr>
    <w:rPr>
      <w:rFonts w:eastAsia="Times New Roman"/>
      <w:sz w:val="44"/>
      <w:szCs w:val="44"/>
    </w:rPr>
  </w:style>
  <w:style w:type="character" w:customStyle="1" w:styleId="hadithsanadcolor">
    <w:name w:val="hadith_sanad_color"/>
    <w:rsid w:val="00630F2E"/>
  </w:style>
  <w:style w:type="paragraph" w:styleId="Quote">
    <w:name w:val="Quote"/>
    <w:aliases w:val="کشیدہ"/>
    <w:basedOn w:val="Normal"/>
    <w:next w:val="Normal"/>
    <w:link w:val="QuoteChar"/>
    <w:autoRedefine/>
    <w:uiPriority w:val="29"/>
    <w:qFormat/>
    <w:rsid w:val="00630F2E"/>
    <w:pPr>
      <w:spacing w:before="200"/>
      <w:ind w:left="864" w:right="864"/>
      <w:jc w:val="center"/>
    </w:pPr>
    <w:rPr>
      <w:rFonts w:ascii="Jameel Noori Nastaleeq" w:eastAsia="Calibri" w:hAnsi="Jameel Noori Nastaleeq" w:cs="Times New Roman"/>
      <w:b/>
      <w:bCs/>
      <w:color w:val="404040"/>
      <w:sz w:val="32"/>
      <w:szCs w:val="32"/>
      <w:lang w:val="en-US"/>
    </w:rPr>
  </w:style>
  <w:style w:type="character" w:customStyle="1" w:styleId="QuoteChar">
    <w:name w:val="Quote Char"/>
    <w:aliases w:val="کشیدہ Char"/>
    <w:basedOn w:val="DefaultParagraphFont"/>
    <w:link w:val="Quote"/>
    <w:uiPriority w:val="29"/>
    <w:rsid w:val="00630F2E"/>
    <w:rPr>
      <w:rFonts w:ascii="Jameel Noori Nastaleeq" w:eastAsia="Calibri" w:hAnsi="Jameel Noori Nastaleeq" w:cs="Times New Roman"/>
      <w:b/>
      <w:bCs/>
      <w:color w:val="404040"/>
      <w:sz w:val="32"/>
      <w:szCs w:val="32"/>
      <w:lang w:val="en-US"/>
    </w:rPr>
  </w:style>
  <w:style w:type="character" w:customStyle="1" w:styleId="index">
    <w:name w:val="index"/>
    <w:rsid w:val="00630F2E"/>
  </w:style>
  <w:style w:type="numbering" w:customStyle="1" w:styleId="NoList1">
    <w:name w:val="No List1"/>
    <w:next w:val="NoList"/>
    <w:uiPriority w:val="99"/>
    <w:semiHidden/>
    <w:unhideWhenUsed/>
    <w:rsid w:val="00630F2E"/>
  </w:style>
  <w:style w:type="numbering" w:customStyle="1" w:styleId="NoList2">
    <w:name w:val="No List2"/>
    <w:next w:val="NoList"/>
    <w:uiPriority w:val="99"/>
    <w:semiHidden/>
    <w:unhideWhenUsed/>
    <w:rsid w:val="00630F2E"/>
  </w:style>
  <w:style w:type="paragraph" w:customStyle="1" w:styleId="Arabic-Indent">
    <w:name w:val="Arabic - Indent"/>
    <w:link w:val="Arabic-IndentChar"/>
    <w:qFormat/>
    <w:rsid w:val="00630F2E"/>
    <w:pPr>
      <w:bidi/>
      <w:spacing w:after="0" w:line="240" w:lineRule="auto"/>
      <w:ind w:left="288" w:right="288"/>
      <w:contextualSpacing/>
      <w:mirrorIndents/>
      <w:jc w:val="both"/>
    </w:pPr>
    <w:rPr>
      <w:rFonts w:ascii="1 MUHAMMADI QURANIC" w:eastAsia="Calibri" w:hAnsi="1 MUHAMMADI QURANIC" w:cs="1 MUHAMMADI QURANIC"/>
      <w:noProof/>
      <w:kern w:val="24"/>
      <w:sz w:val="28"/>
      <w:szCs w:val="28"/>
      <w:lang w:val="en-CA" w:bidi="ur-PK"/>
    </w:rPr>
  </w:style>
  <w:style w:type="character" w:customStyle="1" w:styleId="Arabic-IndentChar">
    <w:name w:val="Arabic - Indent Char"/>
    <w:link w:val="Arabic-Indent"/>
    <w:rsid w:val="00630F2E"/>
    <w:rPr>
      <w:rFonts w:ascii="1 MUHAMMADI QURANIC" w:eastAsia="Calibri" w:hAnsi="1 MUHAMMADI QURANIC" w:cs="1 MUHAMMADI QURANIC"/>
      <w:noProof/>
      <w:kern w:val="24"/>
      <w:sz w:val="28"/>
      <w:szCs w:val="28"/>
      <w:lang w:val="en-CA" w:bidi="ur-PK"/>
    </w:rPr>
  </w:style>
  <w:style w:type="paragraph" w:customStyle="1" w:styleId="arabic30pt1">
    <w:name w:val="arabic30pt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tarjuma21pt1">
    <w:name w:val="tarjuma21pt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wala23ptb">
    <w:name w:val="hawala23ptb"/>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quran">
    <w:name w:val="quran"/>
    <w:rsid w:val="00630F2E"/>
  </w:style>
  <w:style w:type="character" w:customStyle="1" w:styleId="utakh3">
    <w:name w:val="utakh3"/>
    <w:rsid w:val="00630F2E"/>
  </w:style>
  <w:style w:type="character" w:customStyle="1" w:styleId="uarabicf">
    <w:name w:val="uarabicf"/>
    <w:rsid w:val="00630F2E"/>
  </w:style>
  <w:style w:type="character" w:customStyle="1" w:styleId="quot0">
    <w:name w:val="quot"/>
    <w:rsid w:val="00630F2E"/>
  </w:style>
  <w:style w:type="paragraph" w:styleId="PlainText">
    <w:name w:val="Plain Text"/>
    <w:basedOn w:val="Normal"/>
    <w:link w:val="PlainTextChar"/>
    <w:uiPriority w:val="99"/>
    <w:unhideWhenUsed/>
    <w:rsid w:val="00630F2E"/>
    <w:pPr>
      <w:spacing w:after="0" w:line="240" w:lineRule="auto"/>
    </w:pPr>
    <w:rPr>
      <w:rFonts w:ascii="Consolas" w:eastAsia="Calibri" w:hAnsi="Consolas" w:cs="Times New Roman"/>
      <w:sz w:val="21"/>
      <w:szCs w:val="21"/>
      <w:lang w:val="en-US"/>
    </w:rPr>
  </w:style>
  <w:style w:type="character" w:customStyle="1" w:styleId="PlainTextChar">
    <w:name w:val="Plain Text Char"/>
    <w:basedOn w:val="DefaultParagraphFont"/>
    <w:link w:val="PlainText"/>
    <w:uiPriority w:val="99"/>
    <w:rsid w:val="00630F2E"/>
    <w:rPr>
      <w:rFonts w:ascii="Consolas" w:eastAsia="Calibri" w:hAnsi="Consolas" w:cs="Times New Roman"/>
      <w:sz w:val="21"/>
      <w:szCs w:val="21"/>
      <w:lang w:val="en-US"/>
    </w:rPr>
  </w:style>
  <w:style w:type="character" w:customStyle="1" w:styleId="mu">
    <w:name w:val="mu"/>
    <w:basedOn w:val="DefaultParagraphFont"/>
    <w:rsid w:val="00630F2E"/>
  </w:style>
  <w:style w:type="character" w:customStyle="1" w:styleId="QuoteChar1">
    <w:name w:val="Quote Char1"/>
    <w:uiPriority w:val="29"/>
    <w:rsid w:val="00630F2E"/>
    <w:rPr>
      <w:i/>
      <w:iCs/>
      <w:color w:val="404040"/>
    </w:rPr>
  </w:style>
  <w:style w:type="paragraph" w:customStyle="1" w:styleId="Subheading0">
    <w:name w:val="Subheading"/>
    <w:basedOn w:val="Normal"/>
    <w:link w:val="SubheadingChar0"/>
    <w:autoRedefine/>
    <w:qFormat/>
    <w:rsid w:val="00630F2E"/>
    <w:pPr>
      <w:bidi/>
      <w:spacing w:after="0" w:line="720" w:lineRule="exact"/>
    </w:pPr>
    <w:rPr>
      <w:rFonts w:ascii="Jameel Noori Nastaleeq" w:eastAsia="Calibri" w:hAnsi="Jameel Noori Nastaleeq" w:cs="Jameel Noori Nastaleeq"/>
      <w:b/>
      <w:bCs/>
      <w:iCs/>
      <w:sz w:val="36"/>
      <w:szCs w:val="36"/>
      <w:lang w:val="en-US" w:bidi="ur-PK"/>
    </w:rPr>
  </w:style>
  <w:style w:type="character" w:customStyle="1" w:styleId="SubheadingChar0">
    <w:name w:val="Subheading Char"/>
    <w:link w:val="Subheading0"/>
    <w:rsid w:val="00630F2E"/>
    <w:rPr>
      <w:rFonts w:ascii="Jameel Noori Nastaleeq" w:eastAsia="Calibri" w:hAnsi="Jameel Noori Nastaleeq" w:cs="Jameel Noori Nastaleeq"/>
      <w:b/>
      <w:bCs/>
      <w:iCs/>
      <w:sz w:val="36"/>
      <w:szCs w:val="36"/>
      <w:lang w:val="en-US" w:bidi="ur-PK"/>
    </w:rPr>
  </w:style>
  <w:style w:type="character" w:customStyle="1" w:styleId="textChar0">
    <w:name w:val="text Char"/>
    <w:link w:val="text0"/>
    <w:rsid w:val="00630F2E"/>
    <w:rPr>
      <w:rFonts w:ascii="Times New Roman" w:eastAsia="Times New Roman" w:hAnsi="Times New Roman" w:cs="Times New Roman"/>
      <w:sz w:val="24"/>
      <w:szCs w:val="24"/>
      <w:lang w:eastAsia="en-GB"/>
    </w:rPr>
  </w:style>
  <w:style w:type="paragraph" w:customStyle="1" w:styleId="subheading1">
    <w:name w:val="subheading"/>
    <w:basedOn w:val="Subheading0"/>
    <w:link w:val="subheadingChar1"/>
    <w:qFormat/>
    <w:rsid w:val="00630F2E"/>
    <w:rPr>
      <w:iCs w:val="0"/>
    </w:rPr>
  </w:style>
  <w:style w:type="character" w:customStyle="1" w:styleId="subheadingChar1">
    <w:name w:val="subheading Char"/>
    <w:link w:val="subheading1"/>
    <w:rsid w:val="00630F2E"/>
    <w:rPr>
      <w:rFonts w:ascii="Jameel Noori Nastaleeq" w:eastAsia="Calibri" w:hAnsi="Jameel Noori Nastaleeq" w:cs="Jameel Noori Nastaleeq"/>
      <w:b/>
      <w:bCs/>
      <w:sz w:val="36"/>
      <w:szCs w:val="36"/>
      <w:lang w:val="en-US" w:bidi="ur-PK"/>
    </w:rPr>
  </w:style>
  <w:style w:type="paragraph" w:customStyle="1" w:styleId="ReferenceArabic">
    <w:name w:val="Reference_Arabic"/>
    <w:basedOn w:val="Normal"/>
    <w:uiPriority w:val="99"/>
    <w:rsid w:val="00630F2E"/>
    <w:pPr>
      <w:autoSpaceDE w:val="0"/>
      <w:autoSpaceDN w:val="0"/>
      <w:adjustRightInd w:val="0"/>
      <w:spacing w:after="0" w:line="380" w:lineRule="atLeast"/>
      <w:jc w:val="both"/>
      <w:textAlignment w:val="center"/>
    </w:pPr>
    <w:rPr>
      <w:rFonts w:ascii="1 MUHAMMADI QURANIC" w:eastAsia="Calibri" w:hAnsi="1 MUHAMMADI QURANIC" w:cs="1 MUHAMMADI QURANIC"/>
      <w:color w:val="000000"/>
      <w:spacing w:val="5"/>
      <w:sz w:val="26"/>
      <w:szCs w:val="26"/>
      <w:lang w:bidi="ar-YE"/>
    </w:rPr>
  </w:style>
  <w:style w:type="paragraph" w:customStyle="1" w:styleId="NoParagraphStyle">
    <w:name w:val="[No Paragraph Style]"/>
    <w:rsid w:val="00630F2E"/>
    <w:pPr>
      <w:autoSpaceDE w:val="0"/>
      <w:autoSpaceDN w:val="0"/>
      <w:bidi/>
      <w:adjustRightInd w:val="0"/>
      <w:spacing w:after="0" w:line="288" w:lineRule="auto"/>
      <w:textAlignment w:val="center"/>
    </w:pPr>
    <w:rPr>
      <w:rFonts w:ascii="Adobe Arabic" w:eastAsia="Calibri" w:hAnsi="Adobe Arabic" w:cs="Adobe Arabic"/>
      <w:color w:val="000000"/>
      <w:sz w:val="24"/>
      <w:szCs w:val="24"/>
      <w:lang w:bidi="ar-YE"/>
    </w:rPr>
  </w:style>
  <w:style w:type="paragraph" w:customStyle="1" w:styleId="ParagraphUrdu">
    <w:name w:val="Paragraph Urdu"/>
    <w:basedOn w:val="Normal"/>
    <w:uiPriority w:val="99"/>
    <w:rsid w:val="00630F2E"/>
    <w:pPr>
      <w:autoSpaceDE w:val="0"/>
      <w:autoSpaceDN w:val="0"/>
      <w:bidi/>
      <w:adjustRightInd w:val="0"/>
      <w:spacing w:after="0" w:line="600" w:lineRule="atLeast"/>
      <w:ind w:firstLine="567"/>
      <w:jc w:val="both"/>
      <w:textAlignment w:val="center"/>
    </w:pPr>
    <w:rPr>
      <w:rFonts w:ascii="Jameel Noori Nastaleeq" w:eastAsia="Calibri" w:hAnsi="Jameel Noori Nastaleeq" w:cs="Jameel Noori Nastaleeq"/>
      <w:color w:val="000000"/>
      <w:sz w:val="38"/>
      <w:szCs w:val="38"/>
      <w:lang w:bidi="ar-YE"/>
    </w:rPr>
  </w:style>
  <w:style w:type="paragraph" w:customStyle="1" w:styleId="PoemUrdu">
    <w:name w:val="Poem_Urdu"/>
    <w:basedOn w:val="ParagraphUrdu"/>
    <w:uiPriority w:val="99"/>
    <w:rsid w:val="00630F2E"/>
    <w:pPr>
      <w:ind w:left="1417" w:right="1417" w:firstLine="0"/>
      <w:jc w:val="distribute"/>
    </w:pPr>
    <w:rPr>
      <w:spacing w:val="8"/>
    </w:rPr>
  </w:style>
  <w:style w:type="paragraph" w:customStyle="1" w:styleId="BasicParagraph">
    <w:name w:val="[Basic Paragraph]"/>
    <w:basedOn w:val="NoParagraphStyle"/>
    <w:uiPriority w:val="99"/>
    <w:rsid w:val="00630F2E"/>
  </w:style>
  <w:style w:type="paragraph" w:customStyle="1" w:styleId="ReferenceUrdu">
    <w:name w:val="Reference_Urdu"/>
    <w:basedOn w:val="ParagraphUrdu"/>
    <w:uiPriority w:val="99"/>
    <w:rsid w:val="00630F2E"/>
    <w:pPr>
      <w:bidi w:val="0"/>
      <w:spacing w:line="380" w:lineRule="atLeast"/>
      <w:ind w:firstLine="0"/>
    </w:pPr>
    <w:rPr>
      <w:sz w:val="26"/>
      <w:szCs w:val="26"/>
    </w:rPr>
  </w:style>
  <w:style w:type="paragraph" w:customStyle="1" w:styleId="ParagraphStyle1">
    <w:name w:val="Paragraph Style 1"/>
    <w:basedOn w:val="PoemUrdu"/>
    <w:next w:val="PoemUrdu"/>
    <w:uiPriority w:val="99"/>
    <w:rsid w:val="00630F2E"/>
    <w:rPr>
      <w:rFonts w:ascii="noorehuda" w:hAnsi="noorehuda" w:cs="noorehuda"/>
    </w:rPr>
  </w:style>
  <w:style w:type="character" w:customStyle="1" w:styleId="Verse">
    <w:name w:val="Verse"/>
    <w:uiPriority w:val="99"/>
    <w:rsid w:val="00630F2E"/>
    <w:rPr>
      <w:rFonts w:ascii="noorehuda" w:hAnsi="noorehuda" w:cs="noorehuda"/>
      <w:spacing w:val="0"/>
      <w:w w:val="100"/>
      <w:position w:val="0"/>
      <w:sz w:val="38"/>
      <w:szCs w:val="38"/>
      <w:vertAlign w:val="baseline"/>
      <w:lang w:bidi="ar-YE"/>
    </w:rPr>
  </w:style>
  <w:style w:type="character" w:customStyle="1" w:styleId="OnlySallalahRaziallah">
    <w:name w:val="Only_Sallalah_Raziallah"/>
    <w:uiPriority w:val="99"/>
    <w:rsid w:val="00630F2E"/>
    <w:rPr>
      <w:rFonts w:ascii="Adobe Arabic" w:hAnsi="Adobe Arabic" w:cs="Adobe Arabic"/>
      <w:spacing w:val="0"/>
      <w:w w:val="100"/>
      <w:position w:val="0"/>
      <w:sz w:val="38"/>
      <w:szCs w:val="38"/>
      <w:vertAlign w:val="baseline"/>
      <w:lang w:bidi="ar-YE"/>
    </w:rPr>
  </w:style>
  <w:style w:type="paragraph" w:customStyle="1" w:styleId="tk-adobe-arabic">
    <w:name w:val="tk-adobe-arabic"/>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a">
    <w:name w:val="سال"/>
    <w:basedOn w:val="Heading1"/>
    <w:link w:val="Char"/>
    <w:autoRedefine/>
    <w:qFormat/>
    <w:rsid w:val="00630F2E"/>
    <w:pPr>
      <w:keepNext/>
      <w:tabs>
        <w:tab w:val="left" w:pos="360"/>
      </w:tabs>
      <w:bidi/>
      <w:spacing w:before="0" w:beforeAutospacing="0" w:after="0" w:afterAutospacing="0"/>
      <w:jc w:val="lowKashida"/>
    </w:pPr>
    <w:rPr>
      <w:rFonts w:ascii="Jameel Noori Nastaleeq" w:hAnsi="Jameel Noori Nastaleeq"/>
      <w:kern w:val="24"/>
      <w:sz w:val="32"/>
      <w:szCs w:val="32"/>
      <w:u w:val="single"/>
      <w:lang w:val="en-CA" w:eastAsia="en-US"/>
    </w:rPr>
  </w:style>
  <w:style w:type="character" w:customStyle="1" w:styleId="Char">
    <w:name w:val="سال Char"/>
    <w:link w:val="a"/>
    <w:rsid w:val="00630F2E"/>
    <w:rPr>
      <w:rFonts w:ascii="Jameel Noori Nastaleeq" w:eastAsia="Times New Roman" w:hAnsi="Jameel Noori Nastaleeq" w:cs="Times New Roman"/>
      <w:b/>
      <w:bCs/>
      <w:kern w:val="24"/>
      <w:sz w:val="32"/>
      <w:szCs w:val="32"/>
      <w:u w:val="single"/>
      <w:lang w:val="en-CA"/>
    </w:rPr>
  </w:style>
  <w:style w:type="paragraph" w:customStyle="1" w:styleId="Para">
    <w:name w:val="Para"/>
    <w:link w:val="ParaChar"/>
    <w:qFormat/>
    <w:rsid w:val="00630F2E"/>
    <w:pPr>
      <w:spacing w:after="0" w:line="240" w:lineRule="auto"/>
      <w:ind w:firstLine="360"/>
      <w:contextualSpacing/>
      <w:jc w:val="lowKashida"/>
    </w:pPr>
    <w:rPr>
      <w:rFonts w:ascii="Jameel Noori Nastaleeq" w:eastAsia="Calibri" w:hAnsi="Jameel Noori Nastaleeq" w:cs="Jameel Noori Nastaleeq"/>
      <w:noProof/>
      <w:kern w:val="24"/>
      <w:sz w:val="24"/>
      <w:szCs w:val="24"/>
      <w:lang w:val="en-CA" w:bidi="ur-PK"/>
    </w:rPr>
  </w:style>
  <w:style w:type="character" w:customStyle="1" w:styleId="ParaChar">
    <w:name w:val="Para Char"/>
    <w:link w:val="Para"/>
    <w:rsid w:val="00630F2E"/>
    <w:rPr>
      <w:rFonts w:ascii="Jameel Noori Nastaleeq" w:eastAsia="Calibri" w:hAnsi="Jameel Noori Nastaleeq" w:cs="Jameel Noori Nastaleeq"/>
      <w:noProof/>
      <w:kern w:val="24"/>
      <w:sz w:val="24"/>
      <w:szCs w:val="24"/>
      <w:lang w:val="en-CA" w:bidi="ur-PK"/>
    </w:rPr>
  </w:style>
  <w:style w:type="paragraph" w:customStyle="1" w:styleId="Old2Para">
    <w:name w:val="Old 2 Para"/>
    <w:basedOn w:val="Normal"/>
    <w:link w:val="Old2ParaChar"/>
    <w:qFormat/>
    <w:rsid w:val="00630F2E"/>
    <w:pPr>
      <w:tabs>
        <w:tab w:val="left" w:pos="360"/>
      </w:tabs>
      <w:bidi/>
      <w:spacing w:after="0" w:line="240" w:lineRule="auto"/>
      <w:contextualSpacing/>
      <w:jc w:val="both"/>
    </w:pPr>
    <w:rPr>
      <w:rFonts w:ascii="Jameel Noori Nastaleeq" w:eastAsia="Calibri" w:hAnsi="Jameel Noori Nastaleeq" w:cs="Times New Roman"/>
      <w:kern w:val="24"/>
      <w:sz w:val="24"/>
      <w:szCs w:val="24"/>
      <w:lang w:val="en-CA"/>
    </w:rPr>
  </w:style>
  <w:style w:type="character" w:customStyle="1" w:styleId="Old2ParaChar">
    <w:name w:val="Old 2 Para Char"/>
    <w:link w:val="Old2Para"/>
    <w:rsid w:val="00630F2E"/>
    <w:rPr>
      <w:rFonts w:ascii="Jameel Noori Nastaleeq" w:eastAsia="Calibri" w:hAnsi="Jameel Noori Nastaleeq" w:cs="Times New Roman"/>
      <w:kern w:val="24"/>
      <w:sz w:val="24"/>
      <w:szCs w:val="24"/>
      <w:lang w:val="en-CA"/>
    </w:rPr>
  </w:style>
  <w:style w:type="paragraph" w:customStyle="1" w:styleId="FirstFootNote">
    <w:name w:val="First Foot Note"/>
    <w:basedOn w:val="Normal"/>
    <w:link w:val="FirstFootNoteChar"/>
    <w:qFormat/>
    <w:rsid w:val="00630F2E"/>
    <w:pPr>
      <w:pBdr>
        <w:top w:val="single" w:sz="4" w:space="1" w:color="auto"/>
      </w:pBdr>
      <w:tabs>
        <w:tab w:val="left" w:pos="360"/>
      </w:tabs>
      <w:bidi/>
      <w:spacing w:after="0" w:line="240" w:lineRule="auto"/>
      <w:contextualSpacing/>
      <w:jc w:val="lowKashida"/>
    </w:pPr>
    <w:rPr>
      <w:rFonts w:ascii="Jameel Noori Nastaleeq" w:eastAsia="Calibri" w:hAnsi="Jameel Noori Nastaleeq" w:cs="Times New Roman"/>
      <w:kern w:val="24"/>
      <w:sz w:val="24"/>
      <w:szCs w:val="24"/>
      <w:lang w:val="en-CA"/>
    </w:rPr>
  </w:style>
  <w:style w:type="character" w:customStyle="1" w:styleId="FirstFootNoteChar">
    <w:name w:val="First Foot Note Char"/>
    <w:link w:val="FirstFootNote"/>
    <w:rsid w:val="00630F2E"/>
    <w:rPr>
      <w:rFonts w:ascii="Jameel Noori Nastaleeq" w:eastAsia="Calibri" w:hAnsi="Jameel Noori Nastaleeq" w:cs="Times New Roman"/>
      <w:kern w:val="24"/>
      <w:sz w:val="24"/>
      <w:szCs w:val="24"/>
      <w:lang w:val="en-CA"/>
    </w:rPr>
  </w:style>
  <w:style w:type="paragraph" w:customStyle="1" w:styleId="rf">
    <w:name w:val="rf"/>
    <w:basedOn w:val="Normal"/>
    <w:qFormat/>
    <w:rsid w:val="00630F2E"/>
    <w:pPr>
      <w:bidi/>
      <w:spacing w:after="200" w:line="240" w:lineRule="auto"/>
      <w:ind w:firstLine="720"/>
      <w:jc w:val="right"/>
    </w:pPr>
    <w:rPr>
      <w:rFonts w:ascii="Jameel Noori Nastaleeq" w:eastAsia="Calibri" w:hAnsi="Jameel Noori Nastaleeq" w:cs="Jameel Noori Nastaleeq"/>
      <w:sz w:val="30"/>
      <w:szCs w:val="30"/>
      <w:lang w:val="en-US" w:bidi="ur-PK"/>
    </w:rPr>
  </w:style>
  <w:style w:type="paragraph" w:customStyle="1" w:styleId="ref">
    <w:name w:val="ref"/>
    <w:basedOn w:val="Normal"/>
    <w:link w:val="refChar"/>
    <w:qFormat/>
    <w:rsid w:val="00630F2E"/>
    <w:pPr>
      <w:bidi/>
      <w:spacing w:after="200" w:line="276" w:lineRule="auto"/>
      <w:jc w:val="right"/>
    </w:pPr>
    <w:rPr>
      <w:rFonts w:ascii="Jameel Noori Nastaleeq" w:eastAsia="Calibri" w:hAnsi="Jameel Noori Nastaleeq" w:cs="Times New Roman"/>
      <w:sz w:val="20"/>
      <w:szCs w:val="28"/>
      <w:lang w:val="en-US"/>
    </w:rPr>
  </w:style>
  <w:style w:type="character" w:customStyle="1" w:styleId="refChar">
    <w:name w:val="ref Char"/>
    <w:link w:val="ref"/>
    <w:rsid w:val="00630F2E"/>
    <w:rPr>
      <w:rFonts w:ascii="Jameel Noori Nastaleeq" w:eastAsia="Calibri" w:hAnsi="Jameel Noori Nastaleeq" w:cs="Times New Roman"/>
      <w:sz w:val="20"/>
      <w:szCs w:val="28"/>
      <w:lang w:val="en-US"/>
    </w:rPr>
  </w:style>
  <w:style w:type="paragraph" w:customStyle="1" w:styleId="re">
    <w:name w:val="re"/>
    <w:basedOn w:val="Normal"/>
    <w:qFormat/>
    <w:rsid w:val="00630F2E"/>
    <w:pPr>
      <w:bidi/>
      <w:spacing w:after="200" w:line="240" w:lineRule="auto"/>
      <w:ind w:firstLine="720"/>
      <w:contextualSpacing/>
      <w:jc w:val="right"/>
    </w:pPr>
    <w:rPr>
      <w:rFonts w:ascii="Jameel Noori Nastaleeq" w:eastAsia="Calibri" w:hAnsi="Jameel Noori Nastaleeq" w:cs="Jameel Noori Nastaleeq"/>
      <w:sz w:val="28"/>
      <w:szCs w:val="28"/>
      <w:lang w:val="en-US" w:bidi="ur-PK"/>
    </w:rPr>
  </w:style>
  <w:style w:type="paragraph" w:customStyle="1" w:styleId="Ref0">
    <w:name w:val="Ref"/>
    <w:basedOn w:val="Normal"/>
    <w:qFormat/>
    <w:rsid w:val="00630F2E"/>
    <w:pPr>
      <w:bidi/>
      <w:spacing w:after="200" w:line="240" w:lineRule="auto"/>
      <w:ind w:firstLine="720"/>
      <w:jc w:val="right"/>
    </w:pPr>
    <w:rPr>
      <w:rFonts w:ascii="Jameel Noori Nastaleeq" w:eastAsia="Calibri" w:hAnsi="Jameel Noori Nastaleeq" w:cs="Jameel Noori Nastaleeq"/>
      <w:sz w:val="30"/>
      <w:szCs w:val="30"/>
      <w:lang w:val="en-US" w:bidi="ur-PK"/>
    </w:rPr>
  </w:style>
  <w:style w:type="paragraph" w:customStyle="1" w:styleId="has-text-align-right">
    <w:name w:val="has-text-align-righ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BalloonTextChar1">
    <w:name w:val="Balloon Text Char1"/>
    <w:uiPriority w:val="99"/>
    <w:semiHidden/>
    <w:rsid w:val="00630F2E"/>
    <w:rPr>
      <w:rFonts w:ascii="Segoe UI" w:hAnsi="Segoe UI" w:cs="Segoe UI"/>
      <w:sz w:val="18"/>
      <w:szCs w:val="18"/>
      <w:lang w:val="en-US" w:eastAsia="en-US"/>
    </w:rPr>
  </w:style>
  <w:style w:type="character" w:customStyle="1" w:styleId="subheadChar">
    <w:name w:val="sub head Char"/>
    <w:link w:val="subhead"/>
    <w:locked/>
    <w:rsid w:val="00630F2E"/>
    <w:rPr>
      <w:rFonts w:ascii="SHSoft" w:eastAsia="Calibri" w:hAnsi="SHSoft" w:cs="Jameel Noori Nastaleeq"/>
      <w:sz w:val="20"/>
      <w:szCs w:val="20"/>
      <w:lang w:val="en-US" w:bidi="ur-PK"/>
    </w:rPr>
  </w:style>
  <w:style w:type="paragraph" w:customStyle="1" w:styleId="msonormal0">
    <w:name w:val="msonormal"/>
    <w:basedOn w:val="Normal"/>
    <w:uiPriority w:val="99"/>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s-text-align-center">
    <w:name w:val="has-text-align-center"/>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s-text-align-left">
    <w:name w:val="has-text-align-lef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QuotChar">
    <w:name w:val="Quot Char"/>
    <w:link w:val="Quot"/>
    <w:rsid w:val="00630F2E"/>
    <w:rPr>
      <w:rFonts w:ascii="SHSoft" w:eastAsia="Calibri" w:hAnsi="SHSoft" w:cs="Jameel Noori Nastaleeq"/>
      <w:sz w:val="28"/>
      <w:szCs w:val="28"/>
      <w:lang w:val="en-US" w:bidi="ur-PK"/>
    </w:rPr>
  </w:style>
  <w:style w:type="character" w:styleId="EndnoteReference">
    <w:name w:val="endnote reference"/>
    <w:uiPriority w:val="99"/>
    <w:unhideWhenUsed/>
    <w:rsid w:val="00630F2E"/>
  </w:style>
  <w:style w:type="paragraph" w:styleId="EndnoteText">
    <w:name w:val="endnote text"/>
    <w:basedOn w:val="Normal"/>
    <w:link w:val="EndnoteTextChar"/>
    <w:uiPriority w:val="99"/>
    <w:unhideWhenUsed/>
    <w:rsid w:val="00630F2E"/>
    <w:pPr>
      <w:spacing w:before="100" w:beforeAutospacing="1" w:after="100" w:afterAutospacing="1" w:line="240" w:lineRule="auto"/>
    </w:pPr>
    <w:rPr>
      <w:rFonts w:ascii="Times New Roman" w:eastAsia="Times New Roman" w:hAnsi="Times New Roman" w:cs="Times New Roman"/>
      <w:sz w:val="24"/>
      <w:szCs w:val="24"/>
      <w:lang w:val="en-US" w:bidi="en-US"/>
    </w:rPr>
  </w:style>
  <w:style w:type="character" w:customStyle="1" w:styleId="EndnoteTextChar">
    <w:name w:val="Endnote Text Char"/>
    <w:basedOn w:val="DefaultParagraphFont"/>
    <w:link w:val="EndnoteText"/>
    <w:uiPriority w:val="99"/>
    <w:rsid w:val="00630F2E"/>
    <w:rPr>
      <w:rFonts w:ascii="Times New Roman" w:eastAsia="Times New Roman" w:hAnsi="Times New Roman" w:cs="Times New Roman"/>
      <w:sz w:val="24"/>
      <w:szCs w:val="24"/>
      <w:lang w:val="en-US" w:bidi="en-US"/>
    </w:rPr>
  </w:style>
  <w:style w:type="paragraph" w:customStyle="1" w:styleId="Head">
    <w:name w:val="Head"/>
    <w:basedOn w:val="Normal"/>
    <w:uiPriority w:val="99"/>
    <w:qFormat/>
    <w:rsid w:val="00630F2E"/>
    <w:pPr>
      <w:widowControl w:val="0"/>
      <w:bidi/>
      <w:spacing w:after="0" w:line="800" w:lineRule="exact"/>
      <w:jc w:val="center"/>
    </w:pPr>
    <w:rPr>
      <w:rFonts w:ascii="Jameel Noori Nastaleeq" w:eastAsia="Times New Roman" w:hAnsi="Jameel Noori Nastaleeq" w:cs="Jameel Noori Nastaleeq"/>
      <w:b/>
      <w:bCs/>
      <w:sz w:val="40"/>
      <w:szCs w:val="40"/>
      <w:lang w:val="en-US" w:bidi="en-US"/>
    </w:rPr>
  </w:style>
  <w:style w:type="paragraph" w:customStyle="1" w:styleId="Bold">
    <w:name w:val="Bold"/>
    <w:basedOn w:val="Normal"/>
    <w:link w:val="BoldChar"/>
    <w:uiPriority w:val="99"/>
    <w:qFormat/>
    <w:rsid w:val="00630F2E"/>
    <w:pPr>
      <w:widowControl w:val="0"/>
      <w:bidi/>
      <w:spacing w:after="0" w:line="500" w:lineRule="exact"/>
    </w:pPr>
    <w:rPr>
      <w:rFonts w:ascii="Jameel Noori Nastaleeq" w:eastAsia="Times New Roman" w:hAnsi="Jameel Noori Nastaleeq" w:cs="Jameel Noori Nastaleeq"/>
      <w:bCs/>
      <w:sz w:val="32"/>
      <w:szCs w:val="32"/>
      <w:lang w:val="en-US" w:bidi="en-US"/>
    </w:rPr>
  </w:style>
  <w:style w:type="paragraph" w:customStyle="1" w:styleId="English">
    <w:name w:val="English"/>
    <w:basedOn w:val="Text"/>
    <w:link w:val="EnglishChar"/>
    <w:qFormat/>
    <w:rsid w:val="00630F2E"/>
    <w:pPr>
      <w:bidi w:val="0"/>
      <w:spacing w:line="300" w:lineRule="exact"/>
    </w:pPr>
    <w:rPr>
      <w:rFonts w:eastAsia="Times New Roman"/>
      <w:sz w:val="24"/>
      <w:szCs w:val="24"/>
      <w:lang w:val="en-US" w:eastAsia="en-US"/>
    </w:rPr>
  </w:style>
  <w:style w:type="character" w:customStyle="1" w:styleId="EnglishChar">
    <w:name w:val="English Char"/>
    <w:link w:val="English"/>
    <w:rsid w:val="00630F2E"/>
    <w:rPr>
      <w:rFonts w:ascii="Jameel Noori Nastaleeq" w:eastAsia="Times New Roman" w:hAnsi="Jameel Noori Nastaleeq" w:cs="Jameel Noori Nastaleeq"/>
      <w:sz w:val="24"/>
      <w:szCs w:val="24"/>
      <w:lang w:val="en-US" w:bidi="ur-PK"/>
    </w:rPr>
  </w:style>
  <w:style w:type="character" w:customStyle="1" w:styleId="apple-converted-space">
    <w:name w:val="apple-converted-space"/>
    <w:rsid w:val="00630F2E"/>
  </w:style>
  <w:style w:type="character" w:customStyle="1" w:styleId="hps">
    <w:name w:val="hps"/>
    <w:rsid w:val="00630F2E"/>
  </w:style>
  <w:style w:type="paragraph" w:customStyle="1" w:styleId="Number">
    <w:name w:val="Number"/>
    <w:basedOn w:val="Text"/>
    <w:uiPriority w:val="99"/>
    <w:qFormat/>
    <w:rsid w:val="00630F2E"/>
    <w:pPr>
      <w:numPr>
        <w:numId w:val="3"/>
      </w:numPr>
      <w:spacing w:line="460" w:lineRule="exact"/>
    </w:pPr>
    <w:rPr>
      <w:rFonts w:eastAsia="Times New Roman" w:cs="Times New Roman"/>
      <w:sz w:val="32"/>
      <w:szCs w:val="32"/>
      <w:lang w:val="en-US" w:eastAsia="en-US" w:bidi="ar-SA"/>
    </w:rPr>
  </w:style>
  <w:style w:type="character" w:customStyle="1" w:styleId="citation">
    <w:name w:val="citation"/>
    <w:rsid w:val="00630F2E"/>
  </w:style>
  <w:style w:type="paragraph" w:styleId="DocumentMap">
    <w:name w:val="Document Map"/>
    <w:basedOn w:val="Normal"/>
    <w:link w:val="DocumentMapChar"/>
    <w:uiPriority w:val="99"/>
    <w:semiHidden/>
    <w:unhideWhenUsed/>
    <w:rsid w:val="00630F2E"/>
    <w:pPr>
      <w:widowControl w:val="0"/>
      <w:bidi/>
      <w:spacing w:after="0" w:line="240" w:lineRule="auto"/>
    </w:pPr>
    <w:rPr>
      <w:rFonts w:ascii="Tahoma" w:eastAsia="Times New Roman" w:hAnsi="Tahoma" w:cs="Tahoma"/>
      <w:sz w:val="16"/>
      <w:szCs w:val="16"/>
      <w:lang w:val="en-US" w:bidi="en-US"/>
    </w:rPr>
  </w:style>
  <w:style w:type="character" w:customStyle="1" w:styleId="DocumentMapChar">
    <w:name w:val="Document Map Char"/>
    <w:basedOn w:val="DefaultParagraphFont"/>
    <w:link w:val="DocumentMap"/>
    <w:uiPriority w:val="99"/>
    <w:semiHidden/>
    <w:rsid w:val="00630F2E"/>
    <w:rPr>
      <w:rFonts w:ascii="Tahoma" w:eastAsia="Times New Roman" w:hAnsi="Tahoma" w:cs="Tahoma"/>
      <w:sz w:val="16"/>
      <w:szCs w:val="16"/>
      <w:lang w:val="en-US" w:bidi="en-US"/>
    </w:rPr>
  </w:style>
  <w:style w:type="character" w:customStyle="1" w:styleId="longtext">
    <w:name w:val="long_text"/>
    <w:rsid w:val="00630F2E"/>
  </w:style>
  <w:style w:type="character" w:customStyle="1" w:styleId="engtext">
    <w:name w:val="engtext"/>
    <w:rsid w:val="00630F2E"/>
  </w:style>
  <w:style w:type="paragraph" w:customStyle="1" w:styleId="Main">
    <w:name w:val="Main"/>
    <w:basedOn w:val="Bold"/>
    <w:uiPriority w:val="99"/>
    <w:qFormat/>
    <w:rsid w:val="00630F2E"/>
    <w:pPr>
      <w:spacing w:line="560" w:lineRule="exact"/>
      <w:outlineLvl w:val="0"/>
    </w:pPr>
    <w:rPr>
      <w:u w:val="single"/>
      <w:lang w:val="el-GR" w:bidi="ur-PK"/>
    </w:rPr>
  </w:style>
  <w:style w:type="paragraph" w:customStyle="1" w:styleId="wpb-outside1">
    <w:name w:val="wpb-outside1"/>
    <w:basedOn w:val="Normal"/>
    <w:uiPriority w:val="99"/>
    <w:rsid w:val="00630F2E"/>
    <w:pPr>
      <w:spacing w:before="100" w:beforeAutospacing="1" w:after="100" w:afterAutospacing="1" w:line="240" w:lineRule="auto"/>
    </w:pPr>
    <w:rPr>
      <w:rFonts w:ascii="Times New Roman" w:eastAsia="Times New Roman" w:hAnsi="Times New Roman" w:cs="Times New Roman"/>
      <w:vanish/>
      <w:sz w:val="24"/>
      <w:szCs w:val="24"/>
      <w:lang w:val="en-US" w:bidi="en-US"/>
    </w:rPr>
  </w:style>
  <w:style w:type="character" w:customStyle="1" w:styleId="fn">
    <w:name w:val="fn"/>
    <w:rsid w:val="00630F2E"/>
  </w:style>
  <w:style w:type="character" w:customStyle="1" w:styleId="toctoggle">
    <w:name w:val="toctoggle"/>
    <w:rsid w:val="00630F2E"/>
  </w:style>
  <w:style w:type="character" w:customStyle="1" w:styleId="tocnumber2">
    <w:name w:val="tocnumber2"/>
    <w:rsid w:val="00630F2E"/>
  </w:style>
  <w:style w:type="character" w:customStyle="1" w:styleId="toctext">
    <w:name w:val="toctext"/>
    <w:rsid w:val="00630F2E"/>
  </w:style>
  <w:style w:type="character" w:customStyle="1" w:styleId="editsection">
    <w:name w:val="editsection"/>
    <w:rsid w:val="00630F2E"/>
  </w:style>
  <w:style w:type="character" w:customStyle="1" w:styleId="mw-headline">
    <w:name w:val="mw-headline"/>
    <w:rsid w:val="00630F2E"/>
  </w:style>
  <w:style w:type="character" w:customStyle="1" w:styleId="noprint">
    <w:name w:val="noprint"/>
    <w:rsid w:val="00630F2E"/>
  </w:style>
  <w:style w:type="character" w:customStyle="1" w:styleId="ArabictextChar">
    <w:name w:val="Arabic text Char"/>
    <w:link w:val="Arabictext"/>
    <w:locked/>
    <w:rsid w:val="00630F2E"/>
    <w:rPr>
      <w:rFonts w:ascii="XB Zar" w:hAnsi="XB Zar"/>
      <w:spacing w:val="4"/>
      <w:sz w:val="32"/>
      <w:szCs w:val="31"/>
      <w:lang w:bidi="ur-PK"/>
    </w:rPr>
  </w:style>
  <w:style w:type="paragraph" w:customStyle="1" w:styleId="Arabictext">
    <w:name w:val="Arabic text"/>
    <w:basedOn w:val="Text"/>
    <w:link w:val="ArabictextChar"/>
    <w:rsid w:val="00630F2E"/>
    <w:pPr>
      <w:spacing w:line="520" w:lineRule="exact"/>
    </w:pPr>
    <w:rPr>
      <w:rFonts w:ascii="XB Zar" w:eastAsiaTheme="minorHAnsi" w:hAnsi="XB Zar" w:cstheme="minorBidi"/>
      <w:spacing w:val="4"/>
      <w:sz w:val="32"/>
      <w:szCs w:val="31"/>
      <w:lang w:val="en-GB" w:eastAsia="en-US"/>
    </w:rPr>
  </w:style>
  <w:style w:type="character" w:styleId="SubtleReference">
    <w:name w:val="Subtle Reference"/>
    <w:uiPriority w:val="31"/>
    <w:qFormat/>
    <w:rsid w:val="00630F2E"/>
    <w:rPr>
      <w:smallCaps/>
      <w:color w:val="C0504D"/>
      <w:u w:val="single"/>
    </w:rPr>
  </w:style>
  <w:style w:type="character" w:styleId="IntenseReference">
    <w:name w:val="Intense Reference"/>
    <w:uiPriority w:val="32"/>
    <w:qFormat/>
    <w:rsid w:val="00630F2E"/>
    <w:rPr>
      <w:b/>
      <w:bCs/>
      <w:smallCaps/>
      <w:color w:val="C0504D"/>
      <w:spacing w:val="5"/>
      <w:u w:val="single"/>
    </w:rPr>
  </w:style>
  <w:style w:type="character" w:customStyle="1" w:styleId="nowrap">
    <w:name w:val="nowrap"/>
    <w:rsid w:val="00630F2E"/>
  </w:style>
  <w:style w:type="character" w:customStyle="1" w:styleId="ipa">
    <w:name w:val="ipa"/>
    <w:rsid w:val="00630F2E"/>
  </w:style>
  <w:style w:type="paragraph" w:customStyle="1" w:styleId="bold0">
    <w:name w:val="bold"/>
    <w:basedOn w:val="Text"/>
    <w:link w:val="boldChar0"/>
    <w:qFormat/>
    <w:rsid w:val="00630F2E"/>
    <w:pPr>
      <w:spacing w:line="540" w:lineRule="exact"/>
      <w:ind w:firstLine="0"/>
    </w:pPr>
    <w:rPr>
      <w:rFonts w:eastAsia="Times New Roman"/>
      <w:bCs/>
      <w:sz w:val="40"/>
      <w:szCs w:val="40"/>
      <w:lang w:val="en-US" w:eastAsia="en-US"/>
    </w:rPr>
  </w:style>
  <w:style w:type="paragraph" w:customStyle="1" w:styleId="sher">
    <w:name w:val="sher"/>
    <w:basedOn w:val="Text"/>
    <w:link w:val="sherChar"/>
    <w:qFormat/>
    <w:rsid w:val="00630F2E"/>
    <w:pPr>
      <w:spacing w:line="240" w:lineRule="auto"/>
      <w:ind w:left="1440" w:right="1440" w:firstLine="0"/>
    </w:pPr>
    <w:rPr>
      <w:rFonts w:eastAsia="Times New Roman"/>
      <w:sz w:val="32"/>
      <w:szCs w:val="32"/>
      <w:lang w:val="en-US" w:eastAsia="en-US"/>
    </w:rPr>
  </w:style>
  <w:style w:type="character" w:customStyle="1" w:styleId="boldChar0">
    <w:name w:val="bold Char"/>
    <w:link w:val="bold0"/>
    <w:rsid w:val="00630F2E"/>
    <w:rPr>
      <w:rFonts w:ascii="Jameel Noori Nastaleeq" w:eastAsia="Times New Roman" w:hAnsi="Jameel Noori Nastaleeq" w:cs="Jameel Noori Nastaleeq"/>
      <w:bCs/>
      <w:sz w:val="40"/>
      <w:szCs w:val="40"/>
      <w:lang w:val="en-US" w:bidi="ur-PK"/>
    </w:rPr>
  </w:style>
  <w:style w:type="character" w:customStyle="1" w:styleId="sherChar">
    <w:name w:val="sher Char"/>
    <w:link w:val="sher"/>
    <w:rsid w:val="00630F2E"/>
    <w:rPr>
      <w:rFonts w:ascii="Jameel Noori Nastaleeq" w:eastAsia="Times New Roman" w:hAnsi="Jameel Noori Nastaleeq" w:cs="Jameel Noori Nastaleeq"/>
      <w:sz w:val="32"/>
      <w:szCs w:val="32"/>
      <w:lang w:val="en-US" w:bidi="ur-PK"/>
    </w:rPr>
  </w:style>
  <w:style w:type="paragraph" w:styleId="Caption">
    <w:name w:val="caption"/>
    <w:basedOn w:val="Normal"/>
    <w:next w:val="Normal"/>
    <w:uiPriority w:val="35"/>
    <w:semiHidden/>
    <w:unhideWhenUsed/>
    <w:qFormat/>
    <w:rsid w:val="00630F2E"/>
    <w:pPr>
      <w:spacing w:after="200" w:line="240" w:lineRule="auto"/>
    </w:pPr>
    <w:rPr>
      <w:rFonts w:ascii="Calibri" w:eastAsia="Times New Roman" w:hAnsi="Calibri" w:cs="Arial"/>
      <w:b/>
      <w:bCs/>
      <w:color w:val="4F81BD"/>
      <w:sz w:val="18"/>
      <w:szCs w:val="18"/>
      <w:lang w:val="en-US" w:bidi="en-US"/>
    </w:rPr>
  </w:style>
  <w:style w:type="paragraph" w:styleId="IntenseQuote">
    <w:name w:val="Intense Quote"/>
    <w:basedOn w:val="Normal"/>
    <w:next w:val="Normal"/>
    <w:link w:val="IntenseQuoteChar"/>
    <w:uiPriority w:val="30"/>
    <w:qFormat/>
    <w:rsid w:val="00630F2E"/>
    <w:pPr>
      <w:pBdr>
        <w:bottom w:val="single" w:sz="4" w:space="4" w:color="4F81BD"/>
      </w:pBdr>
      <w:spacing w:before="200" w:after="280" w:line="276" w:lineRule="auto"/>
      <w:ind w:left="936" w:right="936"/>
    </w:pPr>
    <w:rPr>
      <w:rFonts w:ascii="Calibri" w:eastAsia="Times New Roman" w:hAnsi="Calibri" w:cs="Arial"/>
      <w:b/>
      <w:bCs/>
      <w:i/>
      <w:iCs/>
      <w:color w:val="4F81BD"/>
      <w:lang w:val="en-US" w:bidi="en-US"/>
    </w:rPr>
  </w:style>
  <w:style w:type="character" w:customStyle="1" w:styleId="IntenseQuoteChar">
    <w:name w:val="Intense Quote Char"/>
    <w:basedOn w:val="DefaultParagraphFont"/>
    <w:link w:val="IntenseQuote"/>
    <w:uiPriority w:val="30"/>
    <w:rsid w:val="00630F2E"/>
    <w:rPr>
      <w:rFonts w:ascii="Calibri" w:eastAsia="Times New Roman" w:hAnsi="Calibri" w:cs="Arial"/>
      <w:b/>
      <w:bCs/>
      <w:i/>
      <w:iCs/>
      <w:color w:val="4F81BD"/>
      <w:lang w:val="en-US" w:bidi="en-US"/>
    </w:rPr>
  </w:style>
  <w:style w:type="character" w:styleId="IntenseEmphasis">
    <w:name w:val="Intense Emphasis"/>
    <w:uiPriority w:val="21"/>
    <w:qFormat/>
    <w:rsid w:val="00630F2E"/>
    <w:rPr>
      <w:b/>
      <w:bCs/>
      <w:i/>
      <w:iCs/>
      <w:color w:val="4F81BD"/>
    </w:rPr>
  </w:style>
  <w:style w:type="character" w:styleId="BookTitle">
    <w:name w:val="Book Title"/>
    <w:uiPriority w:val="33"/>
    <w:qFormat/>
    <w:rsid w:val="00630F2E"/>
    <w:rPr>
      <w:b/>
      <w:bCs/>
      <w:smallCaps/>
      <w:spacing w:val="5"/>
    </w:rPr>
  </w:style>
  <w:style w:type="paragraph" w:styleId="TOCHeading">
    <w:name w:val="TOC Heading"/>
    <w:basedOn w:val="Heading1"/>
    <w:next w:val="Normal"/>
    <w:uiPriority w:val="39"/>
    <w:semiHidden/>
    <w:unhideWhenUsed/>
    <w:qFormat/>
    <w:rsid w:val="00630F2E"/>
    <w:pPr>
      <w:keepNext/>
      <w:keepLines/>
      <w:spacing w:before="480" w:beforeAutospacing="0" w:after="0" w:afterAutospacing="0" w:line="276" w:lineRule="auto"/>
      <w:outlineLvl w:val="9"/>
    </w:pPr>
    <w:rPr>
      <w:rFonts w:ascii="Cambria" w:hAnsi="Cambria"/>
      <w:color w:val="365F91"/>
      <w:kern w:val="0"/>
      <w:sz w:val="28"/>
      <w:szCs w:val="28"/>
      <w:lang w:val="en-US" w:eastAsia="en-US" w:bidi="en-US"/>
    </w:rPr>
  </w:style>
  <w:style w:type="paragraph" w:customStyle="1" w:styleId="Refrance">
    <w:name w:val="Refrance"/>
    <w:link w:val="RefranceChar"/>
    <w:autoRedefine/>
    <w:qFormat/>
    <w:rsid w:val="00630F2E"/>
    <w:pPr>
      <w:bidi/>
      <w:spacing w:after="0" w:line="240" w:lineRule="auto"/>
      <w:jc w:val="right"/>
    </w:pPr>
    <w:rPr>
      <w:rFonts w:ascii="Jameel Noori Nastaleeq" w:eastAsia="Calibri" w:hAnsi="Jameel Noori Nastaleeq" w:cs="Times New Roman"/>
      <w:kern w:val="24"/>
      <w:sz w:val="24"/>
      <w:szCs w:val="24"/>
      <w:lang w:val="en-CA"/>
    </w:rPr>
  </w:style>
  <w:style w:type="character" w:customStyle="1" w:styleId="RefranceChar">
    <w:name w:val="Refrance Char"/>
    <w:link w:val="Refrance"/>
    <w:rsid w:val="00630F2E"/>
    <w:rPr>
      <w:rFonts w:ascii="Jameel Noori Nastaleeq" w:eastAsia="Calibri" w:hAnsi="Jameel Noori Nastaleeq" w:cs="Times New Roman"/>
      <w:kern w:val="24"/>
      <w:sz w:val="24"/>
      <w:szCs w:val="24"/>
      <w:lang w:val="en-CA"/>
    </w:rPr>
  </w:style>
  <w:style w:type="paragraph" w:customStyle="1" w:styleId="CentreIndent">
    <w:name w:val="Centre Indent"/>
    <w:basedOn w:val="Normal"/>
    <w:link w:val="CentreIndentChar"/>
    <w:qFormat/>
    <w:rsid w:val="00630F2E"/>
    <w:pPr>
      <w:tabs>
        <w:tab w:val="left" w:pos="360"/>
      </w:tabs>
      <w:bidi/>
      <w:spacing w:after="0" w:line="240" w:lineRule="auto"/>
      <w:ind w:left="432" w:right="432"/>
      <w:jc w:val="lowKashida"/>
    </w:pPr>
    <w:rPr>
      <w:rFonts w:ascii="Jameel Noori Nastaleeq" w:eastAsia="Calibri" w:hAnsi="Jameel Noori Nastaleeq" w:cs="Times New Roman"/>
      <w:b/>
      <w:kern w:val="24"/>
      <w:sz w:val="36"/>
      <w:szCs w:val="32"/>
      <w:lang w:val="en-CA"/>
    </w:rPr>
  </w:style>
  <w:style w:type="character" w:customStyle="1" w:styleId="CentreIndentChar">
    <w:name w:val="Centre Indent Char"/>
    <w:link w:val="CentreIndent"/>
    <w:rsid w:val="00630F2E"/>
    <w:rPr>
      <w:rFonts w:ascii="Jameel Noori Nastaleeq" w:eastAsia="Calibri" w:hAnsi="Jameel Noori Nastaleeq" w:cs="Times New Roman"/>
      <w:b/>
      <w:kern w:val="24"/>
      <w:sz w:val="36"/>
      <w:szCs w:val="32"/>
      <w:lang w:val="en-CA"/>
    </w:rPr>
  </w:style>
  <w:style w:type="paragraph" w:customStyle="1" w:styleId="Style3">
    <w:name w:val="Style3"/>
    <w:basedOn w:val="Refrence"/>
    <w:link w:val="Style3Char"/>
    <w:qFormat/>
    <w:rsid w:val="00630F2E"/>
    <w:pPr>
      <w:widowControl w:val="0"/>
      <w:spacing w:line="340" w:lineRule="exact"/>
      <w:jc w:val="left"/>
    </w:pPr>
    <w:rPr>
      <w:rFonts w:eastAsia="Times New Roman"/>
      <w:color w:val="FF0000"/>
      <w:sz w:val="24"/>
      <w:szCs w:val="24"/>
      <w:lang w:val="en-US" w:eastAsia="en-US"/>
    </w:rPr>
  </w:style>
  <w:style w:type="character" w:customStyle="1" w:styleId="Style3Char">
    <w:name w:val="Style3 Char"/>
    <w:link w:val="Style3"/>
    <w:rsid w:val="00630F2E"/>
    <w:rPr>
      <w:rFonts w:ascii="Jameel Noori Nastaleeq" w:eastAsia="Times New Roman" w:hAnsi="Jameel Noori Nastaleeq" w:cs="Jameel Noori Nastaleeq"/>
      <w:color w:val="FF0000"/>
      <w:sz w:val="24"/>
      <w:szCs w:val="24"/>
      <w:lang w:val="en-US" w:bidi="ur-PK"/>
    </w:rPr>
  </w:style>
  <w:style w:type="paragraph" w:customStyle="1" w:styleId="OldPara">
    <w:name w:val="Old Para"/>
    <w:basedOn w:val="Normal"/>
    <w:link w:val="OldParaChar"/>
    <w:autoRedefine/>
    <w:qFormat/>
    <w:rsid w:val="00630F2E"/>
    <w:pPr>
      <w:tabs>
        <w:tab w:val="left" w:pos="360"/>
      </w:tabs>
      <w:bidi/>
      <w:spacing w:after="0" w:line="240" w:lineRule="auto"/>
      <w:contextualSpacing/>
      <w:jc w:val="both"/>
    </w:pPr>
    <w:rPr>
      <w:rFonts w:ascii="Jameel Noori Nastaleeq" w:eastAsia="Calibri" w:hAnsi="Jameel Noori Nastaleeq" w:cs="Times New Roman"/>
      <w:kern w:val="24"/>
      <w:lang w:val="en-CA"/>
    </w:rPr>
  </w:style>
  <w:style w:type="character" w:customStyle="1" w:styleId="OldParaChar">
    <w:name w:val="Old Para Char"/>
    <w:link w:val="OldPara"/>
    <w:rsid w:val="00630F2E"/>
    <w:rPr>
      <w:rFonts w:ascii="Jameel Noori Nastaleeq" w:eastAsia="Calibri" w:hAnsi="Jameel Noori Nastaleeq" w:cs="Times New Roman"/>
      <w:kern w:val="24"/>
      <w:lang w:val="en-CA"/>
    </w:rPr>
  </w:style>
  <w:style w:type="character" w:customStyle="1" w:styleId="highlight">
    <w:name w:val="highlight"/>
    <w:rsid w:val="00630F2E"/>
  </w:style>
  <w:style w:type="paragraph" w:customStyle="1" w:styleId="footnote">
    <w:name w:val="footnote"/>
    <w:basedOn w:val="Normal"/>
    <w:link w:val="footnoteChar"/>
    <w:autoRedefine/>
    <w:qFormat/>
    <w:rsid w:val="00630F2E"/>
    <w:pPr>
      <w:pBdr>
        <w:top w:val="single" w:sz="4" w:space="1" w:color="auto"/>
      </w:pBdr>
      <w:tabs>
        <w:tab w:val="left" w:pos="360"/>
      </w:tabs>
      <w:bidi/>
      <w:spacing w:after="0" w:line="240" w:lineRule="auto"/>
      <w:contextualSpacing/>
      <w:jc w:val="both"/>
    </w:pPr>
    <w:rPr>
      <w:rFonts w:ascii="Jameel Noori Nastaleeq" w:eastAsia="Calibri" w:hAnsi="Jameel Noori Nastaleeq" w:cs="Times New Roman"/>
      <w:kern w:val="24"/>
      <w:sz w:val="20"/>
      <w:szCs w:val="20"/>
      <w:lang w:val="en-CA"/>
    </w:rPr>
  </w:style>
  <w:style w:type="character" w:customStyle="1" w:styleId="footnoteChar">
    <w:name w:val="footnote Char"/>
    <w:link w:val="footnote"/>
    <w:rsid w:val="00630F2E"/>
    <w:rPr>
      <w:rFonts w:ascii="Jameel Noori Nastaleeq" w:eastAsia="Calibri" w:hAnsi="Jameel Noori Nastaleeq" w:cs="Times New Roman"/>
      <w:kern w:val="24"/>
      <w:sz w:val="20"/>
      <w:szCs w:val="20"/>
      <w:lang w:val="en-CA"/>
    </w:rPr>
  </w:style>
  <w:style w:type="paragraph" w:customStyle="1" w:styleId="Ref1">
    <w:name w:val="Refس"/>
    <w:link w:val="RefChar0"/>
    <w:autoRedefine/>
    <w:qFormat/>
    <w:rsid w:val="00630F2E"/>
    <w:pPr>
      <w:bidi/>
      <w:spacing w:after="0" w:line="240" w:lineRule="auto"/>
      <w:jc w:val="right"/>
    </w:pPr>
    <w:rPr>
      <w:rFonts w:ascii="Jameel Noori Nastaleeq" w:eastAsia="Calibri" w:hAnsi="Jameel Noori Nastaleeq" w:cs="Times New Roman"/>
      <w:kern w:val="24"/>
      <w:lang w:val="en-CA"/>
    </w:rPr>
  </w:style>
  <w:style w:type="character" w:customStyle="1" w:styleId="RefChar0">
    <w:name w:val="Refس Char"/>
    <w:link w:val="Ref1"/>
    <w:rsid w:val="00630F2E"/>
    <w:rPr>
      <w:rFonts w:ascii="Jameel Noori Nastaleeq" w:eastAsia="Calibri" w:hAnsi="Jameel Noori Nastaleeq" w:cs="Times New Roman"/>
      <w:kern w:val="24"/>
      <w:lang w:val="en-CA"/>
    </w:rPr>
  </w:style>
  <w:style w:type="paragraph" w:customStyle="1" w:styleId="Qoutation">
    <w:name w:val="Qoutation"/>
    <w:basedOn w:val="Reference"/>
    <w:qFormat/>
    <w:rsid w:val="00630F2E"/>
    <w:pPr>
      <w:spacing w:line="500" w:lineRule="exact"/>
      <w:ind w:left="397" w:right="397" w:firstLine="539"/>
      <w:jc w:val="both"/>
    </w:pPr>
    <w:rPr>
      <w:spacing w:val="16"/>
      <w:sz w:val="32"/>
      <w:szCs w:val="32"/>
    </w:rPr>
  </w:style>
  <w:style w:type="character" w:customStyle="1" w:styleId="newheading">
    <w:name w:val="new heading"/>
    <w:uiPriority w:val="1"/>
    <w:qFormat/>
    <w:rsid w:val="00630F2E"/>
    <w:rPr>
      <w:rFonts w:ascii="AlQalam Alvi Nastaleeq" w:eastAsia="Times New Roman" w:hAnsi="AlQalam Alvi Nastaleeq" w:cs="AlQalam Khalid Maqbool"/>
      <w:b/>
      <w:bCs/>
      <w:color w:val="auto"/>
      <w:kern w:val="36"/>
      <w:sz w:val="28"/>
      <w:szCs w:val="96"/>
      <w:u w:val="single"/>
    </w:rPr>
  </w:style>
  <w:style w:type="character" w:customStyle="1" w:styleId="uficommentbody">
    <w:name w:val="uficommentbody"/>
    <w:rsid w:val="00630F2E"/>
  </w:style>
  <w:style w:type="paragraph" w:customStyle="1" w:styleId="Style4">
    <w:name w:val="Style4"/>
    <w:basedOn w:val="Normal"/>
    <w:link w:val="Style4Char"/>
    <w:autoRedefine/>
    <w:qFormat/>
    <w:rsid w:val="00630F2E"/>
    <w:pPr>
      <w:bidi/>
      <w:spacing w:line="240" w:lineRule="auto"/>
      <w:ind w:firstLine="720"/>
      <w:jc w:val="both"/>
    </w:pPr>
    <w:rPr>
      <w:rFonts w:ascii="Jameel Noori Nastaleeq" w:eastAsia="Calibri" w:hAnsi="Jameel Noori Nastaleeq" w:cs="Jameel Noori Nastaleeq"/>
      <w:sz w:val="40"/>
      <w:szCs w:val="40"/>
      <w:lang w:val="en-US" w:bidi="ur-PK"/>
    </w:rPr>
  </w:style>
  <w:style w:type="character" w:customStyle="1" w:styleId="Style4Char">
    <w:name w:val="Style4 Char"/>
    <w:link w:val="Style4"/>
    <w:rsid w:val="00630F2E"/>
    <w:rPr>
      <w:rFonts w:ascii="Jameel Noori Nastaleeq" w:eastAsia="Calibri" w:hAnsi="Jameel Noori Nastaleeq" w:cs="Jameel Noori Nastaleeq"/>
      <w:sz w:val="40"/>
      <w:szCs w:val="40"/>
      <w:lang w:val="en-US" w:bidi="ur-PK"/>
    </w:rPr>
  </w:style>
  <w:style w:type="paragraph" w:customStyle="1" w:styleId="Style5">
    <w:name w:val="Style5"/>
    <w:basedOn w:val="Text"/>
    <w:link w:val="Style5Char"/>
    <w:autoRedefine/>
    <w:qFormat/>
    <w:rsid w:val="00630F2E"/>
    <w:pPr>
      <w:widowControl/>
      <w:spacing w:line="240" w:lineRule="auto"/>
      <w:ind w:left="720" w:right="720" w:firstLine="0"/>
    </w:pPr>
    <w:rPr>
      <w:sz w:val="40"/>
      <w:szCs w:val="40"/>
      <w:lang w:val="en-US" w:eastAsia="en-US"/>
    </w:rPr>
  </w:style>
  <w:style w:type="character" w:customStyle="1" w:styleId="Style5Char">
    <w:name w:val="Style5 Char"/>
    <w:link w:val="Style5"/>
    <w:rsid w:val="00630F2E"/>
    <w:rPr>
      <w:rFonts w:ascii="Jameel Noori Nastaleeq" w:eastAsia="Calibri" w:hAnsi="Jameel Noori Nastaleeq" w:cs="Jameel Noori Nastaleeq"/>
      <w:sz w:val="40"/>
      <w:szCs w:val="40"/>
      <w:lang w:val="en-US" w:bidi="ur-PK"/>
    </w:rPr>
  </w:style>
  <w:style w:type="character" w:customStyle="1" w:styleId="unicode">
    <w:name w:val="unicode"/>
    <w:rsid w:val="00630F2E"/>
  </w:style>
  <w:style w:type="paragraph" w:customStyle="1" w:styleId="Footnote0">
    <w:name w:val="Footnote"/>
    <w:basedOn w:val="OldPara"/>
    <w:link w:val="FootnoteChar0"/>
    <w:autoRedefine/>
    <w:rsid w:val="00630F2E"/>
    <w:rPr>
      <w:vertAlign w:val="superscript"/>
    </w:rPr>
  </w:style>
  <w:style w:type="character" w:customStyle="1" w:styleId="FootnoteChar0">
    <w:name w:val="Footnote Char"/>
    <w:link w:val="Footnote0"/>
    <w:rsid w:val="00630F2E"/>
    <w:rPr>
      <w:rFonts w:ascii="Jameel Noori Nastaleeq" w:eastAsia="Calibri" w:hAnsi="Jameel Noori Nastaleeq" w:cs="Times New Roman"/>
      <w:kern w:val="24"/>
      <w:vertAlign w:val="superscript"/>
      <w:lang w:val="en-CA"/>
    </w:rPr>
  </w:style>
  <w:style w:type="character" w:customStyle="1" w:styleId="postcontrols">
    <w:name w:val="postcontrols"/>
    <w:rsid w:val="00630F2E"/>
  </w:style>
  <w:style w:type="character" w:customStyle="1" w:styleId="Date1">
    <w:name w:val="Date1"/>
    <w:rsid w:val="00630F2E"/>
  </w:style>
  <w:style w:type="character" w:customStyle="1" w:styleId="time">
    <w:name w:val="time"/>
    <w:rsid w:val="00630F2E"/>
  </w:style>
  <w:style w:type="character" w:customStyle="1" w:styleId="nodecontrols">
    <w:name w:val="nodecontrols"/>
    <w:rsid w:val="00630F2E"/>
  </w:style>
  <w:style w:type="character" w:customStyle="1" w:styleId="usertitle">
    <w:name w:val="usertitle"/>
    <w:rsid w:val="00630F2E"/>
  </w:style>
  <w:style w:type="character" w:customStyle="1" w:styleId="CommentTextChar1">
    <w:name w:val="Comment Text Char1"/>
    <w:uiPriority w:val="99"/>
    <w:semiHidden/>
    <w:rsid w:val="00630F2E"/>
  </w:style>
  <w:style w:type="character" w:customStyle="1" w:styleId="CommentSubjectChar1">
    <w:name w:val="Comment Subject Char1"/>
    <w:uiPriority w:val="99"/>
    <w:semiHidden/>
    <w:rsid w:val="00630F2E"/>
    <w:rPr>
      <w:b/>
      <w:bCs/>
    </w:rPr>
  </w:style>
  <w:style w:type="character" w:customStyle="1" w:styleId="DocumentMapChar1">
    <w:name w:val="Document Map Char1"/>
    <w:uiPriority w:val="99"/>
    <w:semiHidden/>
    <w:rsid w:val="00630F2E"/>
    <w:rPr>
      <w:rFonts w:ascii="Segoe UI" w:hAnsi="Segoe UI" w:cs="Segoe UI"/>
      <w:sz w:val="16"/>
      <w:szCs w:val="16"/>
    </w:rPr>
  </w:style>
  <w:style w:type="paragraph" w:customStyle="1" w:styleId="MainHeading">
    <w:name w:val="Main Heading"/>
    <w:basedOn w:val="Normal"/>
    <w:qFormat/>
    <w:rsid w:val="00630F2E"/>
    <w:pPr>
      <w:bidi/>
      <w:spacing w:after="0" w:line="240" w:lineRule="auto"/>
      <w:ind w:left="144" w:right="144"/>
      <w:jc w:val="center"/>
    </w:pPr>
    <w:rPr>
      <w:rFonts w:ascii="Jameel Noori Nastaleeq" w:eastAsia="Calibri" w:hAnsi="Jameel Noori Nastaleeq" w:cs="Jameel Noori Nastaleeq"/>
      <w:b/>
      <w:bCs/>
      <w:sz w:val="40"/>
      <w:szCs w:val="40"/>
      <w:lang w:val="en-US" w:bidi="ur-PK"/>
    </w:rPr>
  </w:style>
  <w:style w:type="paragraph" w:customStyle="1" w:styleId="Iqtibas">
    <w:name w:val="Iqtibas"/>
    <w:basedOn w:val="Normal"/>
    <w:qFormat/>
    <w:rsid w:val="00630F2E"/>
    <w:pPr>
      <w:bidi/>
      <w:spacing w:after="0" w:line="460" w:lineRule="exact"/>
      <w:ind w:left="720" w:right="720" w:firstLine="720"/>
      <w:jc w:val="both"/>
    </w:pPr>
    <w:rPr>
      <w:rFonts w:ascii="Jameel Noori Nastaleeq" w:eastAsia="Calibri" w:hAnsi="Jameel Noori Nastaleeq" w:cs="Jameel Noori Nastaleeq"/>
      <w:sz w:val="32"/>
      <w:szCs w:val="32"/>
      <w:lang w:val="en-US" w:bidi="ur-PK"/>
    </w:rPr>
  </w:style>
  <w:style w:type="paragraph" w:customStyle="1" w:styleId="NormalText">
    <w:name w:val="Normal Text"/>
    <w:basedOn w:val="Normal"/>
    <w:qFormat/>
    <w:rsid w:val="00630F2E"/>
    <w:pPr>
      <w:bidi/>
      <w:spacing w:after="0" w:line="460" w:lineRule="exact"/>
      <w:ind w:left="144" w:right="144" w:firstLine="720"/>
      <w:jc w:val="both"/>
    </w:pPr>
    <w:rPr>
      <w:rFonts w:ascii="Jameel Noori Nastaleeq" w:eastAsia="Calibri" w:hAnsi="Jameel Noori Nastaleeq" w:cs="Jameel Noori Nastaleeq"/>
      <w:sz w:val="32"/>
      <w:szCs w:val="32"/>
      <w:lang w:val="en-US" w:bidi="ur-PK"/>
    </w:rPr>
  </w:style>
  <w:style w:type="paragraph" w:customStyle="1" w:styleId="ArabicText0">
    <w:name w:val="Arabic Text"/>
    <w:basedOn w:val="Normal"/>
    <w:qFormat/>
    <w:rsid w:val="00630F2E"/>
    <w:pPr>
      <w:bidi/>
      <w:spacing w:after="0" w:line="460" w:lineRule="exact"/>
      <w:ind w:left="144" w:right="144" w:firstLine="720"/>
      <w:jc w:val="both"/>
    </w:pPr>
    <w:rPr>
      <w:rFonts w:ascii="_Khat_Manzoor_BAFC" w:eastAsia="Calibri" w:hAnsi="_Khat_Manzoor_BAFC" w:cs="_Khat_Manzoor_BAFC"/>
      <w:sz w:val="32"/>
      <w:szCs w:val="32"/>
      <w:lang w:val="en-US" w:bidi="ur-PK"/>
    </w:rPr>
  </w:style>
  <w:style w:type="paragraph" w:customStyle="1" w:styleId="MyText">
    <w:name w:val="MyText"/>
    <w:basedOn w:val="Normal"/>
    <w:qFormat/>
    <w:rsid w:val="00630F2E"/>
    <w:pPr>
      <w:bidi/>
      <w:spacing w:after="0" w:line="560" w:lineRule="exact"/>
      <w:ind w:left="288" w:right="288" w:firstLine="576"/>
      <w:jc w:val="both"/>
    </w:pPr>
    <w:rPr>
      <w:rFonts w:ascii="Jameel Noori Nastaleeq" w:eastAsia="Calibri" w:hAnsi="Jameel Noori Nastaleeq" w:cs="Jameel Noori Nastaleeq"/>
      <w:sz w:val="36"/>
      <w:szCs w:val="36"/>
      <w:lang w:val="en-US" w:bidi="ur-PK"/>
    </w:rPr>
  </w:style>
  <w:style w:type="paragraph" w:customStyle="1" w:styleId="Hawala">
    <w:name w:val="Hawala"/>
    <w:basedOn w:val="Normal"/>
    <w:link w:val="HawalaChar"/>
    <w:autoRedefine/>
    <w:qFormat/>
    <w:rsid w:val="00630F2E"/>
    <w:pPr>
      <w:spacing w:line="240" w:lineRule="auto"/>
    </w:pPr>
    <w:rPr>
      <w:rFonts w:ascii="Jameel Noori Nastaleeq" w:eastAsia="Calibri" w:hAnsi="Jameel Noori Nastaleeq" w:cs="Jameel Noori Nastaleeq"/>
      <w:lang w:val="en-US" w:bidi="ur-PK"/>
    </w:rPr>
  </w:style>
  <w:style w:type="character" w:customStyle="1" w:styleId="HawalaChar">
    <w:name w:val="Hawala Char"/>
    <w:link w:val="Hawala"/>
    <w:rsid w:val="00630F2E"/>
    <w:rPr>
      <w:rFonts w:ascii="Jameel Noori Nastaleeq" w:eastAsia="Calibri" w:hAnsi="Jameel Noori Nastaleeq" w:cs="Jameel Noori Nastaleeq"/>
      <w:lang w:val="en-US" w:bidi="ur-PK"/>
    </w:rPr>
  </w:style>
  <w:style w:type="character" w:customStyle="1" w:styleId="spanstyle">
    <w:name w:val="spanstyle"/>
    <w:basedOn w:val="DefaultParagraphFont"/>
    <w:rsid w:val="00630F2E"/>
  </w:style>
  <w:style w:type="character" w:customStyle="1" w:styleId="supst1">
    <w:name w:val="supst1"/>
    <w:basedOn w:val="DefaultParagraphFont"/>
    <w:rsid w:val="00630F2E"/>
  </w:style>
  <w:style w:type="paragraph" w:customStyle="1" w:styleId="reference0">
    <w:name w:val="reference"/>
    <w:basedOn w:val="Normal"/>
    <w:link w:val="referenceChar0"/>
    <w:qFormat/>
    <w:rsid w:val="00630F2E"/>
    <w:pPr>
      <w:widowControl w:val="0"/>
      <w:bidi/>
      <w:spacing w:after="0" w:line="440" w:lineRule="exact"/>
      <w:jc w:val="right"/>
    </w:pPr>
    <w:rPr>
      <w:rFonts w:ascii="Jameel Noori Nastaleeq" w:eastAsia="Calibri" w:hAnsi="Jameel Noori Nastaleeq" w:cs="Times New Roman"/>
      <w:sz w:val="24"/>
      <w:szCs w:val="24"/>
      <w:lang w:val="en-US"/>
    </w:rPr>
  </w:style>
  <w:style w:type="character" w:customStyle="1" w:styleId="referenceChar0">
    <w:name w:val="reference Char"/>
    <w:link w:val="reference0"/>
    <w:rsid w:val="00630F2E"/>
    <w:rPr>
      <w:rFonts w:ascii="Jameel Noori Nastaleeq" w:eastAsia="Calibri" w:hAnsi="Jameel Noori Nastaleeq" w:cs="Times New Roman"/>
      <w:sz w:val="24"/>
      <w:szCs w:val="24"/>
      <w:lang w:val="en-US"/>
    </w:rPr>
  </w:style>
  <w:style w:type="paragraph" w:customStyle="1" w:styleId="Arbc">
    <w:name w:val="Arbc"/>
    <w:basedOn w:val="Normal"/>
    <w:qFormat/>
    <w:rsid w:val="00630F2E"/>
    <w:pPr>
      <w:bidi/>
      <w:spacing w:after="0" w:line="240" w:lineRule="auto"/>
      <w:ind w:firstLine="720"/>
      <w:jc w:val="both"/>
    </w:pPr>
    <w:rPr>
      <w:rFonts w:ascii="1 MUHAMMADI QURANIC" w:eastAsia="Calibri" w:hAnsi="1 MUHAMMADI QURANIC" w:cs="1 MUHAMMADI QURANIC"/>
      <w:sz w:val="32"/>
      <w:szCs w:val="32"/>
      <w:lang w:val="en-US" w:bidi="ur-PK"/>
    </w:rPr>
  </w:style>
  <w:style w:type="paragraph" w:customStyle="1" w:styleId="Txt">
    <w:name w:val="Txt"/>
    <w:basedOn w:val="Text"/>
    <w:qFormat/>
    <w:rsid w:val="00630F2E"/>
    <w:pPr>
      <w:spacing w:line="240" w:lineRule="auto"/>
    </w:pPr>
    <w:rPr>
      <w:rFonts w:cs="Times New Roman"/>
      <w:sz w:val="32"/>
      <w:szCs w:val="32"/>
      <w:lang w:val="en-US" w:eastAsia="en-US" w:bidi="ar-SA"/>
    </w:rPr>
  </w:style>
  <w:style w:type="paragraph" w:customStyle="1" w:styleId="subh">
    <w:name w:val="sub h"/>
    <w:basedOn w:val="Normal"/>
    <w:qFormat/>
    <w:rsid w:val="00630F2E"/>
    <w:pPr>
      <w:bidi/>
      <w:spacing w:after="0" w:line="240" w:lineRule="auto"/>
      <w:ind w:firstLine="720"/>
      <w:jc w:val="both"/>
    </w:pPr>
    <w:rPr>
      <w:rFonts w:ascii="Jameel Noori Nastaleeq" w:eastAsia="Calibri" w:hAnsi="Jameel Noori Nastaleeq" w:cs="Jameel Noori Nastaleeq"/>
      <w:b/>
      <w:bCs/>
      <w:sz w:val="40"/>
      <w:szCs w:val="40"/>
      <w:u w:val="single"/>
      <w:lang w:val="en-US" w:bidi="ur-PK"/>
    </w:rPr>
  </w:style>
  <w:style w:type="character" w:customStyle="1" w:styleId="UnresolvedMention1">
    <w:name w:val="Unresolved Mention1"/>
    <w:uiPriority w:val="99"/>
    <w:semiHidden/>
    <w:unhideWhenUsed/>
    <w:rsid w:val="00630F2E"/>
    <w:rPr>
      <w:color w:val="605E5C"/>
      <w:shd w:val="clear" w:color="auto" w:fill="E1DFDD"/>
    </w:rPr>
  </w:style>
  <w:style w:type="paragraph" w:customStyle="1" w:styleId="va-top">
    <w:name w:val="va-top"/>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hadith0">
    <w:name w:val="hadith"/>
    <w:basedOn w:val="DefaultParagraphFont"/>
    <w:rsid w:val="00630F2E"/>
  </w:style>
  <w:style w:type="character" w:customStyle="1" w:styleId="mw-page-title-main">
    <w:name w:val="mw-page-title-main"/>
    <w:basedOn w:val="DefaultParagraphFont"/>
    <w:rsid w:val="00630F2E"/>
  </w:style>
  <w:style w:type="paragraph" w:customStyle="1" w:styleId="fz-14">
    <w:name w:val="fz-14"/>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UnresolvedMention2">
    <w:name w:val="Unresolved Mention2"/>
    <w:uiPriority w:val="99"/>
    <w:semiHidden/>
    <w:unhideWhenUsed/>
    <w:rsid w:val="00630F2E"/>
    <w:rPr>
      <w:color w:val="605E5C"/>
      <w:shd w:val="clear" w:color="auto" w:fill="E1DFDD"/>
    </w:rPr>
  </w:style>
  <w:style w:type="numbering" w:customStyle="1" w:styleId="NoList11">
    <w:name w:val="No List11"/>
    <w:next w:val="NoList"/>
    <w:uiPriority w:val="99"/>
    <w:semiHidden/>
    <w:unhideWhenUsed/>
    <w:rsid w:val="00630F2E"/>
  </w:style>
  <w:style w:type="numbering" w:customStyle="1" w:styleId="NoList3">
    <w:name w:val="No List3"/>
    <w:next w:val="NoList"/>
    <w:uiPriority w:val="99"/>
    <w:semiHidden/>
    <w:unhideWhenUsed/>
    <w:rsid w:val="00630F2E"/>
  </w:style>
  <w:style w:type="character" w:customStyle="1" w:styleId="arbi">
    <w:name w:val="arbi"/>
    <w:rsid w:val="00630F2E"/>
    <w:rPr>
      <w:rFonts w:ascii="1 MUHAMMADI QURANIC" w:hAnsi="1 MUHAMMADI QURANIC" w:cs="1 MUHAMMADI QURANIC"/>
      <w:sz w:val="28"/>
      <w:szCs w:val="28"/>
    </w:rPr>
  </w:style>
  <w:style w:type="character" w:customStyle="1" w:styleId="NormalChar">
    <w:name w:val="Normal Char"/>
    <w:link w:val="Normal1"/>
    <w:rsid w:val="00630F2E"/>
    <w:rPr>
      <w:rFonts w:eastAsia="Times New Roman"/>
      <w:sz w:val="24"/>
      <w:szCs w:val="24"/>
    </w:rPr>
  </w:style>
  <w:style w:type="paragraph" w:customStyle="1" w:styleId="Unwan">
    <w:name w:val="Unwan"/>
    <w:basedOn w:val="Hadith"/>
    <w:link w:val="UnwanChar"/>
    <w:qFormat/>
    <w:rsid w:val="00630F2E"/>
    <w:pPr>
      <w:keepNext/>
      <w:framePr w:wrap="around" w:vAnchor="text" w:hAnchor="text" w:xAlign="right"/>
      <w:widowControl w:val="0"/>
      <w:spacing w:after="40" w:line="800" w:lineRule="exact"/>
      <w:ind w:right="113"/>
      <w:jc w:val="lowKashida"/>
      <w:textAlignment w:val="baseline"/>
    </w:pPr>
    <w:rPr>
      <w:rFonts w:ascii="_A Bukhari 0313" w:hAnsi="_A Bukhari 0313" w:cs="Times New Roman"/>
      <w:b w:val="0"/>
      <w:bCs w:val="0"/>
      <w:position w:val="4"/>
      <w:sz w:val="48"/>
      <w:szCs w:val="48"/>
      <w:u w:val="single"/>
      <w:lang w:bidi="ar-SA"/>
    </w:rPr>
  </w:style>
  <w:style w:type="character" w:customStyle="1" w:styleId="UnwanChar">
    <w:name w:val="Unwan Char"/>
    <w:link w:val="Unwan"/>
    <w:rsid w:val="00630F2E"/>
    <w:rPr>
      <w:rFonts w:ascii="_A Bukhari 0313" w:eastAsia="Times New Roman" w:hAnsi="_A Bukhari 0313" w:cs="Times New Roman"/>
      <w:position w:val="4"/>
      <w:sz w:val="48"/>
      <w:szCs w:val="48"/>
      <w:u w:val="single"/>
    </w:rPr>
  </w:style>
  <w:style w:type="character" w:styleId="PageNumber">
    <w:name w:val="page number"/>
    <w:basedOn w:val="DefaultParagraphFont"/>
    <w:rsid w:val="00630F2E"/>
  </w:style>
  <w:style w:type="paragraph" w:customStyle="1" w:styleId="HadithArabic">
    <w:name w:val="Hadith Arabic"/>
    <w:basedOn w:val="Hadith"/>
    <w:link w:val="HadithArabicChar"/>
    <w:qFormat/>
    <w:rsid w:val="00630F2E"/>
    <w:pPr>
      <w:widowControl w:val="0"/>
      <w:spacing w:after="40" w:line="500" w:lineRule="exact"/>
      <w:ind w:right="113"/>
      <w:jc w:val="lowKashida"/>
    </w:pPr>
    <w:rPr>
      <w:rFonts w:ascii="_A Bukhari 0313" w:hAnsi="_A Bukhari 0313" w:cs="Times New Roman"/>
      <w:b w:val="0"/>
      <w:bCs w:val="0"/>
      <w:sz w:val="36"/>
      <w:szCs w:val="36"/>
      <w:lang w:bidi="ar-SA"/>
    </w:rPr>
  </w:style>
  <w:style w:type="paragraph" w:customStyle="1" w:styleId="BaabArabic">
    <w:name w:val="Baab Arabic"/>
    <w:basedOn w:val="Baab"/>
    <w:link w:val="BaabArabicChar"/>
    <w:qFormat/>
    <w:rsid w:val="00630F2E"/>
    <w:pPr>
      <w:widowControl w:val="0"/>
      <w:spacing w:before="120" w:after="60"/>
      <w:ind w:right="142"/>
    </w:pPr>
    <w:rPr>
      <w:rFonts w:ascii="_A Bukhari 0313" w:hAnsi="_A Bukhari 0313" w:cs="Times New Roman"/>
      <w:sz w:val="40"/>
      <w:lang w:bidi="ar-SA"/>
    </w:rPr>
  </w:style>
  <w:style w:type="character" w:customStyle="1" w:styleId="HadithArabicChar">
    <w:name w:val="Hadith Arabic Char"/>
    <w:link w:val="HadithArabic"/>
    <w:rsid w:val="00630F2E"/>
    <w:rPr>
      <w:rFonts w:ascii="_A Bukhari 0313" w:eastAsia="Times New Roman" w:hAnsi="_A Bukhari 0313" w:cs="Times New Roman"/>
      <w:sz w:val="36"/>
      <w:szCs w:val="36"/>
    </w:rPr>
  </w:style>
  <w:style w:type="character" w:customStyle="1" w:styleId="BaabArabicChar">
    <w:name w:val="Baab Arabic Char"/>
    <w:link w:val="BaabArabic"/>
    <w:rsid w:val="00630F2E"/>
    <w:rPr>
      <w:rFonts w:ascii="_A Bukhari 0313" w:eastAsia="Times New Roman" w:hAnsi="_A Bukhari 0313" w:cs="Times New Roman"/>
      <w:b/>
      <w:bCs/>
      <w:sz w:val="40"/>
      <w:szCs w:val="40"/>
    </w:rPr>
  </w:style>
  <w:style w:type="character" w:customStyle="1" w:styleId="Quran0">
    <w:name w:val="Quran"/>
    <w:uiPriority w:val="1"/>
    <w:qFormat/>
    <w:rsid w:val="00630F2E"/>
    <w:rPr>
      <w:rFonts w:ascii="Al Qalam Quran" w:hAnsi="Al Qalam Quran" w:cs="Al Qalam Quran"/>
      <w:lang w:bidi="fa-IR"/>
    </w:rPr>
  </w:style>
  <w:style w:type="paragraph" w:customStyle="1" w:styleId="Normal1">
    <w:name w:val="Normal1"/>
    <w:basedOn w:val="NormalWeb"/>
    <w:link w:val="NormalChar"/>
    <w:qFormat/>
    <w:rsid w:val="00630F2E"/>
    <w:pPr>
      <w:bidi/>
      <w:spacing w:before="0" w:beforeAutospacing="0" w:after="0" w:afterAutospacing="0" w:line="420" w:lineRule="exact"/>
      <w:ind w:firstLine="539"/>
      <w:jc w:val="both"/>
    </w:pPr>
    <w:rPr>
      <w:rFonts w:asciiTheme="minorHAnsi" w:hAnsiTheme="minorHAnsi" w:cstheme="minorBidi"/>
      <w:lang w:eastAsia="en-US"/>
    </w:rPr>
  </w:style>
  <w:style w:type="paragraph" w:customStyle="1" w:styleId="HawalaArabic">
    <w:name w:val="Hawala Arabic"/>
    <w:basedOn w:val="Normal"/>
    <w:qFormat/>
    <w:rsid w:val="00630F2E"/>
    <w:pPr>
      <w:bidi/>
      <w:spacing w:after="0" w:line="300" w:lineRule="exact"/>
      <w:ind w:right="115"/>
      <w:jc w:val="right"/>
    </w:pPr>
    <w:rPr>
      <w:rFonts w:ascii="ArabicNaskhSSK" w:eastAsia="Times New Roman" w:hAnsi="ArabicNaskhSSK" w:cs="_Yassarnal_Quran_BAFC"/>
      <w:sz w:val="28"/>
      <w:szCs w:val="28"/>
      <w:lang w:val="en-US" w:bidi="ur-PK"/>
    </w:rPr>
  </w:style>
  <w:style w:type="character" w:customStyle="1" w:styleId="ArabicWords">
    <w:name w:val="Arabic Words"/>
    <w:uiPriority w:val="1"/>
    <w:qFormat/>
    <w:rsid w:val="00630F2E"/>
    <w:rPr>
      <w:rFonts w:cs="_Yassarnal_Quran_BAFC"/>
    </w:rPr>
  </w:style>
  <w:style w:type="table" w:customStyle="1" w:styleId="a0">
    <w:name w:val="حديث اردو"/>
    <w:basedOn w:val="TableNormal"/>
    <w:uiPriority w:val="99"/>
    <w:rsid w:val="00630F2E"/>
    <w:pPr>
      <w:spacing w:after="0" w:line="240" w:lineRule="auto"/>
    </w:pPr>
    <w:rPr>
      <w:rFonts w:ascii="Calibri" w:eastAsia="Calibri" w:hAnsi="Calibri" w:cs="Arial"/>
      <w:sz w:val="20"/>
      <w:szCs w:val="20"/>
      <w:lang w:val="en-US"/>
    </w:rPr>
    <w:tblPr/>
    <w:tblStylePr w:type="lastCol">
      <w:rPr>
        <w:rFonts w:cs="times roman"/>
        <w:szCs w:val="32"/>
      </w:rPr>
    </w:tblStylePr>
  </w:style>
  <w:style w:type="character" w:customStyle="1" w:styleId="TashrWord">
    <w:name w:val="Tashr Word"/>
    <w:uiPriority w:val="1"/>
    <w:qFormat/>
    <w:rsid w:val="00630F2E"/>
    <w:rPr>
      <w:rFonts w:ascii="Jameel Noori Nastaleeq" w:hAnsi="Jameel Noori Nastaleeq" w:cs="Jameel Noori Kasheeda"/>
      <w:spacing w:val="0"/>
      <w:position w:val="8"/>
      <w:sz w:val="52"/>
      <w:szCs w:val="52"/>
      <w:u w:val="single"/>
    </w:rPr>
  </w:style>
  <w:style w:type="character" w:styleId="LineNumber">
    <w:name w:val="line number"/>
    <w:uiPriority w:val="99"/>
    <w:semiHidden/>
    <w:unhideWhenUsed/>
    <w:rsid w:val="00630F2E"/>
  </w:style>
  <w:style w:type="numbering" w:customStyle="1" w:styleId="NoList111">
    <w:name w:val="No List111"/>
    <w:next w:val="NoList"/>
    <w:uiPriority w:val="99"/>
    <w:semiHidden/>
    <w:unhideWhenUsed/>
    <w:rsid w:val="00630F2E"/>
  </w:style>
  <w:style w:type="character" w:customStyle="1" w:styleId="hsanadcolor">
    <w:name w:val="h_sanad_color"/>
    <w:rsid w:val="00630F2E"/>
  </w:style>
  <w:style w:type="character" w:customStyle="1" w:styleId="fa">
    <w:name w:val="fa"/>
    <w:rsid w:val="00630F2E"/>
  </w:style>
  <w:style w:type="paragraph" w:customStyle="1" w:styleId="Refferenceurdu">
    <w:name w:val="Refference (urdu)"/>
    <w:basedOn w:val="Normal"/>
    <w:qFormat/>
    <w:rsid w:val="00630F2E"/>
    <w:pPr>
      <w:bidi/>
      <w:spacing w:before="120" w:after="0" w:line="240" w:lineRule="auto"/>
      <w:ind w:left="144" w:right="144"/>
      <w:contextualSpacing/>
      <w:jc w:val="right"/>
    </w:pPr>
    <w:rPr>
      <w:rFonts w:ascii="AlQalam Alvi Nastaleeq" w:eastAsia="Calibri" w:hAnsi="AlQalam Alvi Nastaleeq" w:cs="AlQalam Alvi Nastaleeq"/>
      <w:sz w:val="32"/>
      <w:szCs w:val="32"/>
      <w:lang w:val="en-US" w:bidi="ur-PK"/>
    </w:rPr>
  </w:style>
  <w:style w:type="paragraph" w:customStyle="1" w:styleId="Shair">
    <w:name w:val="Shair"/>
    <w:basedOn w:val="Normal"/>
    <w:link w:val="ShairChar"/>
    <w:qFormat/>
    <w:rsid w:val="00630F2E"/>
    <w:pPr>
      <w:tabs>
        <w:tab w:val="left" w:pos="360"/>
      </w:tabs>
      <w:bidi/>
      <w:spacing w:after="0" w:line="240" w:lineRule="auto"/>
      <w:ind w:left="2160" w:right="2160"/>
      <w:jc w:val="lowKashida"/>
    </w:pPr>
    <w:rPr>
      <w:rFonts w:ascii="Jameel Noori Nastaleeq" w:eastAsia="Calibri" w:hAnsi="Jameel Noori Nastaleeq" w:cs="Times New Roman"/>
      <w:sz w:val="28"/>
      <w:szCs w:val="24"/>
      <w:lang w:val="en-CA"/>
    </w:rPr>
  </w:style>
  <w:style w:type="character" w:customStyle="1" w:styleId="ShairChar">
    <w:name w:val="Shair Char"/>
    <w:link w:val="Shair"/>
    <w:rsid w:val="00630F2E"/>
    <w:rPr>
      <w:rFonts w:ascii="Jameel Noori Nastaleeq" w:eastAsia="Calibri" w:hAnsi="Jameel Noori Nastaleeq" w:cs="Times New Roman"/>
      <w:sz w:val="28"/>
      <w:szCs w:val="24"/>
      <w:lang w:val="en-CA"/>
    </w:rPr>
  </w:style>
  <w:style w:type="paragraph" w:customStyle="1" w:styleId="Quote1">
    <w:name w:val="Quote1"/>
    <w:basedOn w:val="Old2Para"/>
    <w:link w:val="quoteChar0"/>
    <w:qFormat/>
    <w:rsid w:val="00630F2E"/>
    <w:pPr>
      <w:ind w:left="432" w:right="432" w:firstLine="360"/>
    </w:pPr>
  </w:style>
  <w:style w:type="character" w:customStyle="1" w:styleId="quoteChar0">
    <w:name w:val="quote Char"/>
    <w:link w:val="Quote1"/>
    <w:rsid w:val="00630F2E"/>
    <w:rPr>
      <w:rFonts w:ascii="Jameel Noori Nastaleeq" w:eastAsia="Calibri" w:hAnsi="Jameel Noori Nastaleeq" w:cs="Times New Roman"/>
      <w:kern w:val="24"/>
      <w:sz w:val="24"/>
      <w:szCs w:val="24"/>
      <w:lang w:val="en-CA"/>
    </w:rPr>
  </w:style>
  <w:style w:type="paragraph" w:customStyle="1" w:styleId="m-38308768664306426gmail-text">
    <w:name w:val="m_-38308768664306426gmail-tex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Tarjama">
    <w:name w:val="Tarjama"/>
    <w:basedOn w:val="Normal"/>
    <w:qFormat/>
    <w:rsid w:val="00630F2E"/>
    <w:pPr>
      <w:bidi/>
      <w:spacing w:before="120" w:after="0" w:line="240" w:lineRule="auto"/>
      <w:ind w:left="144" w:right="144"/>
      <w:contextualSpacing/>
      <w:jc w:val="both"/>
    </w:pPr>
    <w:rPr>
      <w:rFonts w:ascii="AlQalam Alvi Nastaleeq" w:eastAsia="Calibri" w:hAnsi="AlQalam Alvi Nastaleeq" w:cs="AlQalam Alvi Nastaleeq"/>
      <w:sz w:val="32"/>
      <w:szCs w:val="32"/>
      <w:lang w:val="en-US" w:bidi="ur-PK"/>
    </w:rPr>
  </w:style>
  <w:style w:type="paragraph" w:customStyle="1" w:styleId="Texturdu">
    <w:name w:val="Text (urdu)"/>
    <w:basedOn w:val="Normal"/>
    <w:qFormat/>
    <w:rsid w:val="00630F2E"/>
    <w:pPr>
      <w:bidi/>
      <w:spacing w:before="120" w:after="0" w:line="240" w:lineRule="auto"/>
      <w:ind w:left="144" w:right="144" w:firstLine="720"/>
      <w:contextualSpacing/>
      <w:jc w:val="both"/>
    </w:pPr>
    <w:rPr>
      <w:rFonts w:ascii="Jameel Noori Nastaleeq" w:eastAsia="Calibri" w:hAnsi="Jameel Noori Nastaleeq" w:cs="Jameel Noori Nastaleeq"/>
      <w:sz w:val="36"/>
      <w:szCs w:val="36"/>
      <w:lang w:val="en-US" w:bidi="ur-PK"/>
    </w:rPr>
  </w:style>
  <w:style w:type="paragraph" w:customStyle="1" w:styleId="Refferencearabic">
    <w:name w:val="Refference (arabic)"/>
    <w:basedOn w:val="Normal"/>
    <w:qFormat/>
    <w:rsid w:val="00630F2E"/>
    <w:pPr>
      <w:bidi/>
      <w:spacing w:before="120" w:after="0" w:line="240" w:lineRule="auto"/>
      <w:ind w:left="144" w:right="144"/>
      <w:contextualSpacing/>
      <w:jc w:val="right"/>
    </w:pPr>
    <w:rPr>
      <w:rFonts w:ascii="_Khat_Manzoor_BAFC" w:eastAsia="Calibri" w:hAnsi="_Khat_Manzoor_BAFC" w:cs="_Khat_Manzoor_BAFC"/>
      <w:sz w:val="32"/>
      <w:szCs w:val="32"/>
      <w:lang w:val="en-US" w:bidi="ur-PK"/>
    </w:rPr>
  </w:style>
  <w:style w:type="paragraph" w:customStyle="1" w:styleId="s8">
    <w:name w:val="s8"/>
    <w:basedOn w:val="Normal"/>
    <w:rsid w:val="00630F2E"/>
    <w:pPr>
      <w:bidi/>
      <w:spacing w:before="100" w:beforeAutospacing="1" w:after="100" w:afterAutospacing="1" w:line="240" w:lineRule="auto"/>
      <w:ind w:left="144" w:right="144"/>
    </w:pPr>
    <w:rPr>
      <w:rFonts w:ascii="Times New Roman" w:eastAsia="Times New Roman" w:hAnsi="Times New Roman" w:cs="Times New Roman"/>
      <w:sz w:val="24"/>
      <w:szCs w:val="24"/>
      <w:lang w:val="en-US" w:bidi="ur-PK"/>
    </w:rPr>
  </w:style>
  <w:style w:type="character" w:customStyle="1" w:styleId="displayfix">
    <w:name w:val="displayfix"/>
    <w:rsid w:val="00630F2E"/>
  </w:style>
  <w:style w:type="character" w:customStyle="1" w:styleId="ocrhighlight">
    <w:name w:val="ocrhighlight"/>
    <w:rsid w:val="00630F2E"/>
  </w:style>
  <w:style w:type="paragraph" w:customStyle="1" w:styleId="s65">
    <w:name w:val="s65"/>
    <w:aliases w:val="s57"/>
    <w:basedOn w:val="Normal"/>
    <w:rsid w:val="00630F2E"/>
    <w:pPr>
      <w:bidi/>
      <w:spacing w:before="100" w:beforeAutospacing="1" w:after="100" w:afterAutospacing="1" w:line="240" w:lineRule="auto"/>
      <w:ind w:left="144" w:right="144"/>
    </w:pPr>
    <w:rPr>
      <w:rFonts w:ascii="Times New Roman" w:eastAsia="Times New Roman" w:hAnsi="Times New Roman" w:cs="Times New Roman"/>
      <w:sz w:val="24"/>
      <w:szCs w:val="24"/>
      <w:lang w:val="en-US" w:bidi="ur-PK"/>
    </w:rPr>
  </w:style>
  <w:style w:type="paragraph" w:customStyle="1" w:styleId="SubHeading2">
    <w:name w:val="SubHeading"/>
    <w:basedOn w:val="Normal"/>
    <w:qFormat/>
    <w:rsid w:val="00630F2E"/>
    <w:pPr>
      <w:bidi/>
      <w:spacing w:after="0" w:line="360" w:lineRule="auto"/>
      <w:ind w:left="1440"/>
      <w:jc w:val="both"/>
    </w:pPr>
    <w:rPr>
      <w:rFonts w:ascii="Jameel Noori Nastaleeq" w:eastAsia="Calibri" w:hAnsi="Jameel Noori Nastaleeq" w:cs="Jameel Noori Nastaleeq"/>
      <w:b/>
      <w:bCs/>
      <w:sz w:val="36"/>
      <w:szCs w:val="36"/>
      <w:lang w:bidi="ur-PK"/>
    </w:rPr>
  </w:style>
  <w:style w:type="paragraph" w:customStyle="1" w:styleId="NormalText0">
    <w:name w:val="NormalText"/>
    <w:basedOn w:val="Normal"/>
    <w:qFormat/>
    <w:rsid w:val="00630F2E"/>
    <w:pPr>
      <w:bidi/>
      <w:spacing w:after="0" w:line="500" w:lineRule="exact"/>
      <w:ind w:firstLine="720"/>
      <w:jc w:val="both"/>
    </w:pPr>
    <w:rPr>
      <w:rFonts w:ascii="Jameel Noori Nastaleeq" w:eastAsia="Calibri" w:hAnsi="Jameel Noori Nastaleeq" w:cs="Jameel Noori Nastaleeq"/>
      <w:sz w:val="32"/>
      <w:szCs w:val="32"/>
      <w:lang w:val="en-US" w:bidi="ur-PK"/>
    </w:rPr>
  </w:style>
  <w:style w:type="table" w:customStyle="1" w:styleId="MediumShading11">
    <w:name w:val="Medium Shading 11"/>
    <w:basedOn w:val="TableNormal"/>
    <w:uiPriority w:val="63"/>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11">
    <w:name w:val="Medium Grid 11"/>
    <w:basedOn w:val="TableNormal"/>
    <w:uiPriority w:val="67"/>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DarkList-Accent5">
    <w:name w:val="Dark List Accent 5"/>
    <w:basedOn w:val="TableNormal"/>
    <w:uiPriority w:val="70"/>
    <w:rsid w:val="00630F2E"/>
    <w:pPr>
      <w:spacing w:after="0" w:line="240" w:lineRule="auto"/>
    </w:pPr>
    <w:rPr>
      <w:rFonts w:ascii="Calibri" w:eastAsia="Calibri" w:hAnsi="Calibri" w:cs="Arial"/>
      <w:color w:val="FFFFFF"/>
      <w:sz w:val="20"/>
      <w:szCs w:val="20"/>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Shading12">
    <w:name w:val="Medium Shading 12"/>
    <w:basedOn w:val="TableNormal"/>
    <w:uiPriority w:val="63"/>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12">
    <w:name w:val="Medium Grid 12"/>
    <w:basedOn w:val="TableNormal"/>
    <w:uiPriority w:val="67"/>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ParaHeading">
    <w:name w:val="Para Heading"/>
    <w:basedOn w:val="Text"/>
    <w:qFormat/>
    <w:rsid w:val="00630F2E"/>
    <w:pPr>
      <w:spacing w:line="240" w:lineRule="auto"/>
      <w:ind w:firstLine="0"/>
    </w:pPr>
    <w:rPr>
      <w:rFonts w:cs="Times New Roman"/>
      <w:bCs/>
      <w:sz w:val="32"/>
      <w:szCs w:val="32"/>
      <w:lang w:val="en-US" w:eastAsia="en-US" w:bidi="ar-SA"/>
    </w:rPr>
  </w:style>
  <w:style w:type="paragraph" w:customStyle="1" w:styleId="question">
    <w:name w:val="question"/>
    <w:basedOn w:val="text0"/>
    <w:link w:val="questionChar"/>
    <w:qFormat/>
    <w:rsid w:val="00630F2E"/>
    <w:pPr>
      <w:widowControl w:val="0"/>
      <w:bidi/>
      <w:spacing w:before="0" w:beforeAutospacing="0" w:after="0" w:afterAutospacing="0"/>
      <w:ind w:firstLine="720"/>
      <w:jc w:val="both"/>
    </w:pPr>
    <w:rPr>
      <w:rFonts w:ascii="Jameel Noori Nastaleeq" w:eastAsia="Calibri" w:hAnsi="Jameel Noori Nastaleeq" w:cs="Jameel Noori Nastaleeq"/>
      <w:b/>
      <w:bCs/>
      <w:sz w:val="36"/>
      <w:szCs w:val="36"/>
      <w:lang w:val="en-US" w:eastAsia="en-US" w:bidi="ur-PK"/>
    </w:rPr>
  </w:style>
  <w:style w:type="character" w:customStyle="1" w:styleId="questionChar">
    <w:name w:val="question Char"/>
    <w:link w:val="question"/>
    <w:rsid w:val="00630F2E"/>
    <w:rPr>
      <w:rFonts w:ascii="Jameel Noori Nastaleeq" w:eastAsia="Calibri" w:hAnsi="Jameel Noori Nastaleeq" w:cs="Jameel Noori Nastaleeq"/>
      <w:b/>
      <w:bCs/>
      <w:sz w:val="36"/>
      <w:szCs w:val="36"/>
      <w:lang w:val="en-US" w:bidi="ur-PK"/>
    </w:rPr>
  </w:style>
  <w:style w:type="character" w:customStyle="1" w:styleId="noexcerpt">
    <w:name w:val="noexcerpt"/>
    <w:rsid w:val="00630F2E"/>
  </w:style>
  <w:style w:type="table" w:styleId="ColorfulGrid-Accent1">
    <w:name w:val="Colorful Grid Accent 1"/>
    <w:basedOn w:val="TableNormal"/>
    <w:uiPriority w:val="73"/>
    <w:rsid w:val="00630F2E"/>
    <w:pPr>
      <w:spacing w:after="0" w:line="240" w:lineRule="auto"/>
    </w:pPr>
    <w:rPr>
      <w:rFonts w:ascii="Calibri" w:eastAsia="Calibri" w:hAnsi="Calibri" w:cs="Arial"/>
      <w:color w:val="000000"/>
      <w:sz w:val="20"/>
      <w:szCs w:val="20"/>
      <w:lang w:eastAsia="en-GB"/>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4">
    <w:name w:val="Medium Shading 2 Accent 4"/>
    <w:basedOn w:val="TableNormal"/>
    <w:uiPriority w:val="64"/>
    <w:rsid w:val="00630F2E"/>
    <w:pPr>
      <w:spacing w:after="0" w:line="240" w:lineRule="auto"/>
    </w:pPr>
    <w:rPr>
      <w:rFonts w:ascii="Calibri" w:eastAsia="Calibri" w:hAnsi="Calibri" w:cs="Arial"/>
      <w:sz w:val="20"/>
      <w:szCs w:val="20"/>
      <w:lang w:eastAsia="en-GB"/>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1">
    <w:name w:val="Light Grid - Accent 11"/>
    <w:basedOn w:val="TableNormal"/>
    <w:uiPriority w:val="62"/>
    <w:rsid w:val="00630F2E"/>
    <w:pPr>
      <w:spacing w:after="0" w:line="240" w:lineRule="auto"/>
    </w:pPr>
    <w:rPr>
      <w:rFonts w:ascii="Calibri" w:eastAsia="Calibri" w:hAnsi="Calibri" w:cs="Arial"/>
      <w:sz w:val="20"/>
      <w:szCs w:val="20"/>
      <w:lang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
    <w:name w:val="Light Grid1"/>
    <w:basedOn w:val="TableNormal"/>
    <w:uiPriority w:val="62"/>
    <w:rsid w:val="00630F2E"/>
    <w:pPr>
      <w:spacing w:after="0" w:line="240" w:lineRule="auto"/>
    </w:pPr>
    <w:rPr>
      <w:rFonts w:ascii="Calibri" w:eastAsia="Calibri" w:hAnsi="Calibri" w:cs="Arial"/>
      <w:sz w:val="20"/>
      <w:szCs w:val="20"/>
      <w:lang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toclevel-1">
    <w:name w:val="toclevel-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tocnumber">
    <w:name w:val="tocnumber"/>
    <w:rsid w:val="00630F2E"/>
  </w:style>
  <w:style w:type="character" w:customStyle="1" w:styleId="mw-editsection">
    <w:name w:val="mw-editsection"/>
    <w:rsid w:val="00630F2E"/>
  </w:style>
  <w:style w:type="character" w:customStyle="1" w:styleId="mw-editsection-bracket">
    <w:name w:val="mw-editsection-bracket"/>
    <w:rsid w:val="00630F2E"/>
  </w:style>
  <w:style w:type="paragraph" w:customStyle="1" w:styleId="quoteurdu">
    <w:name w:val="quote urdu"/>
    <w:basedOn w:val="Text"/>
    <w:link w:val="quoteurduChar"/>
    <w:qFormat/>
    <w:rsid w:val="00630F2E"/>
    <w:pPr>
      <w:widowControl/>
      <w:spacing w:line="240" w:lineRule="auto"/>
      <w:ind w:left="432" w:right="432" w:firstLine="288"/>
    </w:pPr>
    <w:rPr>
      <w:sz w:val="36"/>
      <w:szCs w:val="36"/>
      <w:lang w:val="en-US" w:eastAsia="en-US"/>
    </w:rPr>
  </w:style>
  <w:style w:type="character" w:customStyle="1" w:styleId="quoteurduChar">
    <w:name w:val="quote urdu Char"/>
    <w:link w:val="quoteurdu"/>
    <w:rsid w:val="00630F2E"/>
    <w:rPr>
      <w:rFonts w:ascii="Jameel Noori Nastaleeq" w:eastAsia="Calibri" w:hAnsi="Jameel Noori Nastaleeq" w:cs="Jameel Noori Nastaleeq"/>
      <w:sz w:val="36"/>
      <w:szCs w:val="36"/>
      <w:lang w:val="en-US" w:bidi="ur-PK"/>
    </w:rPr>
  </w:style>
  <w:style w:type="paragraph" w:customStyle="1" w:styleId="headings">
    <w:name w:val="headings"/>
    <w:basedOn w:val="Normal"/>
    <w:next w:val="Heading1"/>
    <w:qFormat/>
    <w:rsid w:val="00630F2E"/>
    <w:pPr>
      <w:bidi/>
      <w:spacing w:after="0" w:line="240" w:lineRule="auto"/>
      <w:ind w:left="432"/>
    </w:pPr>
    <w:rPr>
      <w:rFonts w:ascii="Sadaf Unicode" w:eastAsia="Calibri" w:hAnsi="Sadaf Unicode" w:cs="Sadaf Unicode"/>
      <w:shadow/>
      <w:sz w:val="40"/>
      <w:szCs w:val="40"/>
      <w:lang w:val="en-US" w:bidi="ur-PK"/>
    </w:rPr>
  </w:style>
  <w:style w:type="paragraph" w:customStyle="1" w:styleId="Ayat">
    <w:name w:val="Ayat"/>
    <w:basedOn w:val="Text"/>
    <w:link w:val="AyatChar"/>
    <w:qFormat/>
    <w:rsid w:val="00630F2E"/>
    <w:pPr>
      <w:widowControl/>
      <w:bidi w:val="0"/>
      <w:spacing w:line="240" w:lineRule="auto"/>
      <w:ind w:left="432" w:firstLine="0"/>
    </w:pPr>
    <w:rPr>
      <w:rFonts w:ascii="Al Qalam Quran" w:hAnsi="Al Qalam Quran" w:cs="Al Qalam Quran"/>
      <w:sz w:val="36"/>
      <w:szCs w:val="36"/>
      <w:lang w:val="en-US" w:eastAsia="en-US" w:bidi="ar-SA"/>
    </w:rPr>
  </w:style>
  <w:style w:type="table" w:customStyle="1" w:styleId="TableGrid1">
    <w:name w:val="Table Grid1"/>
    <w:basedOn w:val="TableNormal"/>
    <w:next w:val="TableGrid"/>
    <w:uiPriority w:val="59"/>
    <w:rsid w:val="00630F2E"/>
    <w:pPr>
      <w:spacing w:after="0" w:line="240" w:lineRule="auto"/>
    </w:pPr>
    <w:rPr>
      <w:rFonts w:ascii="Calibri" w:eastAsia="Calibri" w:hAnsi="Calibri" w:cs="Calibri"/>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arkList-Accent51">
    <w:name w:val="Dark List - Accent 51"/>
    <w:basedOn w:val="TableNormal"/>
    <w:next w:val="DarkList-Accent5"/>
    <w:uiPriority w:val="70"/>
    <w:rsid w:val="00630F2E"/>
    <w:pPr>
      <w:spacing w:after="0" w:line="240" w:lineRule="auto"/>
    </w:pPr>
    <w:rPr>
      <w:rFonts w:ascii="Calibri" w:eastAsia="Calibri" w:hAnsi="Calibri" w:cs="Arial"/>
      <w:color w:val="FFFFFF"/>
      <w:sz w:val="20"/>
      <w:szCs w:val="20"/>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character" w:customStyle="1" w:styleId="TitleChar1">
    <w:name w:val="Title Char1"/>
    <w:uiPriority w:val="10"/>
    <w:rsid w:val="00630F2E"/>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630F2E"/>
    <w:rPr>
      <w:rFonts w:ascii="Cambria" w:eastAsia="Times New Roman" w:hAnsi="Cambria" w:cs="Times New Roman"/>
      <w:i/>
      <w:iCs/>
      <w:color w:val="4F81BD"/>
      <w:spacing w:val="15"/>
      <w:sz w:val="24"/>
      <w:szCs w:val="24"/>
    </w:rPr>
  </w:style>
  <w:style w:type="character" w:customStyle="1" w:styleId="UnresolvedMention3">
    <w:name w:val="Unresolved Mention3"/>
    <w:uiPriority w:val="99"/>
    <w:semiHidden/>
    <w:unhideWhenUsed/>
    <w:rsid w:val="00630F2E"/>
    <w:rPr>
      <w:color w:val="605E5C"/>
      <w:shd w:val="clear" w:color="auto" w:fill="E1DFDD"/>
    </w:rPr>
  </w:style>
  <w:style w:type="character" w:customStyle="1" w:styleId="UnresolvedMention4">
    <w:name w:val="Unresolved Mention4"/>
    <w:uiPriority w:val="99"/>
    <w:semiHidden/>
    <w:unhideWhenUsed/>
    <w:rsid w:val="00630F2E"/>
    <w:rPr>
      <w:color w:val="605E5C"/>
      <w:shd w:val="clear" w:color="auto" w:fill="E1DFDD"/>
    </w:rPr>
  </w:style>
  <w:style w:type="paragraph" w:customStyle="1" w:styleId="Ha">
    <w:name w:val="Ha"/>
    <w:basedOn w:val="Normal"/>
    <w:link w:val="HaChar"/>
    <w:rsid w:val="00630F2E"/>
    <w:pPr>
      <w:bidi/>
      <w:spacing w:after="0" w:line="480" w:lineRule="exact"/>
      <w:jc w:val="both"/>
    </w:pPr>
    <w:rPr>
      <w:rFonts w:ascii="Traditional Arabic" w:eastAsia="Times New Roman" w:hAnsi="Traditional Arabic" w:cs="Traditional Arabic"/>
      <w:b/>
      <w:bCs/>
      <w:sz w:val="32"/>
      <w:szCs w:val="32"/>
      <w:lang w:val="en-US" w:bidi="fa-IR"/>
    </w:rPr>
  </w:style>
  <w:style w:type="character" w:customStyle="1" w:styleId="HaChar">
    <w:name w:val="Ha Char"/>
    <w:link w:val="Ha"/>
    <w:rsid w:val="00630F2E"/>
    <w:rPr>
      <w:rFonts w:ascii="Traditional Arabic" w:eastAsia="Times New Roman" w:hAnsi="Traditional Arabic" w:cs="Traditional Arabic"/>
      <w:b/>
      <w:bCs/>
      <w:sz w:val="32"/>
      <w:szCs w:val="32"/>
      <w:lang w:val="en-US" w:bidi="fa-IR"/>
    </w:rPr>
  </w:style>
  <w:style w:type="paragraph" w:customStyle="1" w:styleId="luqmanZ">
    <w:name w:val="luqman Z"/>
    <w:basedOn w:val="Normal"/>
    <w:qFormat/>
    <w:rsid w:val="00630F2E"/>
    <w:pPr>
      <w:widowControl w:val="0"/>
      <w:bidi/>
      <w:spacing w:after="0" w:line="800" w:lineRule="exact"/>
      <w:jc w:val="center"/>
    </w:pPr>
    <w:rPr>
      <w:rFonts w:ascii="Jameel Noori Nastaleeq" w:eastAsia="Calibri" w:hAnsi="Jameel Noori Nastaleeq" w:cs="Jameel Noori Nastaleeq"/>
      <w:b/>
      <w:bCs/>
      <w:sz w:val="40"/>
      <w:szCs w:val="40"/>
      <w:lang w:val="en-US"/>
    </w:rPr>
  </w:style>
  <w:style w:type="paragraph" w:customStyle="1" w:styleId="NoSpacing1">
    <w:name w:val="No Spacing1"/>
    <w:aliases w:val="Page break,No Spacing2"/>
    <w:autoRedefine/>
    <w:uiPriority w:val="1"/>
    <w:qFormat/>
    <w:rsid w:val="00630F2E"/>
    <w:pPr>
      <w:pageBreakBefore/>
      <w:bidi/>
      <w:spacing w:after="0" w:line="240" w:lineRule="auto"/>
      <w:jc w:val="right"/>
    </w:pPr>
    <w:rPr>
      <w:rFonts w:ascii="Jameel Noori Nastaleeq" w:eastAsia="Times New Roman" w:hAnsi="Jameel Noori Nastaleeq" w:cs="Times New Roman"/>
      <w:sz w:val="4"/>
      <w:szCs w:val="4"/>
      <w:lang w:val="en-US"/>
    </w:rPr>
  </w:style>
  <w:style w:type="paragraph" w:customStyle="1" w:styleId="ending">
    <w:name w:val="ending"/>
    <w:link w:val="endingChar"/>
    <w:qFormat/>
    <w:rsid w:val="00630F2E"/>
    <w:pPr>
      <w:spacing w:after="0" w:line="240" w:lineRule="auto"/>
      <w:jc w:val="center"/>
    </w:pPr>
    <w:rPr>
      <w:rFonts w:ascii="Jameel Noori Nastaleeq" w:eastAsia="Calibri" w:hAnsi="Jameel Noori Nastaleeq" w:cs="Times New Roman"/>
      <w:sz w:val="32"/>
      <w:szCs w:val="32"/>
      <w:lang w:val="el-GR"/>
    </w:rPr>
  </w:style>
  <w:style w:type="paragraph" w:customStyle="1" w:styleId="space">
    <w:name w:val="space"/>
    <w:basedOn w:val="Heading"/>
    <w:link w:val="spaceChar"/>
    <w:qFormat/>
    <w:rsid w:val="00630F2E"/>
    <w:pPr>
      <w:tabs>
        <w:tab w:val="left" w:pos="3600"/>
      </w:tabs>
      <w:spacing w:line="160" w:lineRule="exact"/>
      <w:ind w:firstLine="1440"/>
      <w:jc w:val="both"/>
    </w:pPr>
    <w:rPr>
      <w:rFonts w:cs="Times New Roman"/>
      <w:spacing w:val="0"/>
      <w:sz w:val="20"/>
      <w:szCs w:val="20"/>
      <w:lang w:bidi="ar-SA"/>
    </w:rPr>
  </w:style>
  <w:style w:type="character" w:customStyle="1" w:styleId="endingChar">
    <w:name w:val="ending Char"/>
    <w:link w:val="ending"/>
    <w:rsid w:val="00630F2E"/>
    <w:rPr>
      <w:rFonts w:ascii="Jameel Noori Nastaleeq" w:eastAsia="Calibri" w:hAnsi="Jameel Noori Nastaleeq" w:cs="Times New Roman"/>
      <w:sz w:val="32"/>
      <w:szCs w:val="32"/>
      <w:lang w:val="el-GR"/>
    </w:rPr>
  </w:style>
  <w:style w:type="character" w:customStyle="1" w:styleId="spaceChar">
    <w:name w:val="space Char"/>
    <w:link w:val="space"/>
    <w:rsid w:val="00630F2E"/>
    <w:rPr>
      <w:rFonts w:ascii="Jameel Noori Nastaleeq" w:eastAsia="Calibri" w:hAnsi="Jameel Noori Nastaleeq" w:cs="Times New Roman"/>
      <w:b/>
      <w:bCs/>
      <w:sz w:val="20"/>
      <w:szCs w:val="20"/>
      <w:lang w:val="en-US"/>
    </w:rPr>
  </w:style>
  <w:style w:type="paragraph" w:customStyle="1" w:styleId="Line">
    <w:name w:val="Line"/>
    <w:basedOn w:val="Normal"/>
    <w:qFormat/>
    <w:rsid w:val="00630F2E"/>
    <w:pPr>
      <w:spacing w:after="200" w:line="140" w:lineRule="exact"/>
      <w:jc w:val="both"/>
    </w:pPr>
    <w:rPr>
      <w:rFonts w:ascii="Jameel Noori Nastaleeq" w:eastAsia="Calibri" w:hAnsi="Jameel Noori Nastaleeq" w:cs="Jameel Noori Nastaleeq"/>
      <w:sz w:val="36"/>
      <w:szCs w:val="36"/>
      <w:lang w:val="en-US"/>
    </w:rPr>
  </w:style>
  <w:style w:type="paragraph" w:customStyle="1" w:styleId="Subbing">
    <w:name w:val="Subbing"/>
    <w:basedOn w:val="Heading"/>
    <w:qFormat/>
    <w:rsid w:val="00630F2E"/>
    <w:pPr>
      <w:tabs>
        <w:tab w:val="left" w:pos="3600"/>
      </w:tabs>
      <w:spacing w:line="538" w:lineRule="exact"/>
      <w:ind w:firstLine="0"/>
    </w:pPr>
    <w:rPr>
      <w:rFonts w:eastAsia="Jameel Noori Nastaleeq" w:cs="Times New Roman"/>
      <w:spacing w:val="0"/>
      <w:sz w:val="32"/>
      <w:szCs w:val="36"/>
      <w:lang w:bidi="ar-SA"/>
    </w:rPr>
  </w:style>
  <w:style w:type="paragraph" w:customStyle="1" w:styleId="poetry">
    <w:name w:val="poetry"/>
    <w:basedOn w:val="Text"/>
    <w:link w:val="poetryChar"/>
    <w:qFormat/>
    <w:rsid w:val="00630F2E"/>
    <w:pPr>
      <w:tabs>
        <w:tab w:val="left" w:pos="3600"/>
      </w:tabs>
      <w:spacing w:line="440" w:lineRule="exact"/>
      <w:ind w:firstLine="0"/>
      <w:jc w:val="center"/>
    </w:pPr>
    <w:rPr>
      <w:rFonts w:cs="Times New Roman"/>
      <w:sz w:val="32"/>
      <w:szCs w:val="32"/>
      <w:lang w:val="en-US" w:eastAsia="en-US" w:bidi="ar-SA"/>
    </w:rPr>
  </w:style>
  <w:style w:type="character" w:customStyle="1" w:styleId="poetryChar">
    <w:name w:val="poetry Char"/>
    <w:link w:val="poetry"/>
    <w:rsid w:val="00630F2E"/>
    <w:rPr>
      <w:rFonts w:ascii="Jameel Noori Nastaleeq" w:eastAsia="Calibri" w:hAnsi="Jameel Noori Nastaleeq" w:cs="Times New Roman"/>
      <w:sz w:val="32"/>
      <w:szCs w:val="32"/>
      <w:lang w:val="en-US"/>
    </w:rPr>
  </w:style>
  <w:style w:type="paragraph" w:customStyle="1" w:styleId="Luqman">
    <w:name w:val="Luqman"/>
    <w:basedOn w:val="Text"/>
    <w:qFormat/>
    <w:rsid w:val="00630F2E"/>
    <w:pPr>
      <w:tabs>
        <w:tab w:val="left" w:pos="3600"/>
      </w:tabs>
      <w:spacing w:line="440" w:lineRule="exact"/>
      <w:ind w:firstLine="0"/>
      <w:jc w:val="center"/>
    </w:pPr>
    <w:rPr>
      <w:rFonts w:cs="Times New Roman"/>
      <w:sz w:val="40"/>
      <w:szCs w:val="40"/>
      <w:lang w:val="en-US" w:eastAsia="en-US" w:bidi="ar-SA"/>
    </w:rPr>
  </w:style>
  <w:style w:type="character" w:customStyle="1" w:styleId="alternate">
    <w:name w:val="alternate"/>
    <w:rsid w:val="00630F2E"/>
  </w:style>
  <w:style w:type="paragraph" w:customStyle="1" w:styleId="header1">
    <w:name w:val="header1"/>
    <w:basedOn w:val="Text"/>
    <w:link w:val="header1Char"/>
    <w:uiPriority w:val="99"/>
    <w:qFormat/>
    <w:rsid w:val="00630F2E"/>
    <w:pPr>
      <w:tabs>
        <w:tab w:val="left" w:pos="3600"/>
      </w:tabs>
      <w:spacing w:line="240" w:lineRule="auto"/>
      <w:ind w:firstLine="0"/>
      <w:jc w:val="center"/>
    </w:pPr>
    <w:rPr>
      <w:rFonts w:eastAsia="Jameel Noori Nastaleeq" w:cs="Times New Roman"/>
      <w:b/>
      <w:bCs/>
      <w:sz w:val="40"/>
      <w:szCs w:val="40"/>
      <w:lang w:val="en-US" w:eastAsia="en-US" w:bidi="ar-SA"/>
    </w:rPr>
  </w:style>
  <w:style w:type="character" w:customStyle="1" w:styleId="header1Char">
    <w:name w:val="header1 Char"/>
    <w:link w:val="header1"/>
    <w:uiPriority w:val="99"/>
    <w:rsid w:val="00630F2E"/>
    <w:rPr>
      <w:rFonts w:ascii="Jameel Noori Nastaleeq" w:eastAsia="Jameel Noori Nastaleeq" w:hAnsi="Jameel Noori Nastaleeq" w:cs="Times New Roman"/>
      <w:b/>
      <w:bCs/>
      <w:sz w:val="40"/>
      <w:szCs w:val="40"/>
      <w:lang w:val="en-US"/>
    </w:rPr>
  </w:style>
  <w:style w:type="paragraph" w:customStyle="1" w:styleId="a1">
    <w:name w:val="ہیڈنگ"/>
    <w:basedOn w:val="Normal"/>
    <w:uiPriority w:val="99"/>
    <w:qFormat/>
    <w:rsid w:val="00630F2E"/>
    <w:pPr>
      <w:widowControl w:val="0"/>
      <w:bidi/>
      <w:spacing w:after="0" w:line="800" w:lineRule="exact"/>
      <w:jc w:val="center"/>
    </w:pPr>
    <w:rPr>
      <w:rFonts w:ascii="Jameel Noori Nastaleeq" w:eastAsia="Calibri" w:hAnsi="Jameel Noori Nastaleeq" w:cs="Jameel Noori Nastaleeq"/>
      <w:b/>
      <w:bCs/>
      <w:sz w:val="40"/>
      <w:szCs w:val="40"/>
      <w:lang w:val="en-US"/>
    </w:rPr>
  </w:style>
  <w:style w:type="paragraph" w:customStyle="1" w:styleId="Stylepoetry16pt">
    <w:name w:val="Style poetry + 16 pt"/>
    <w:basedOn w:val="poetry"/>
    <w:rsid w:val="00630F2E"/>
    <w:pPr>
      <w:spacing w:line="450" w:lineRule="exact"/>
    </w:pPr>
  </w:style>
  <w:style w:type="paragraph" w:customStyle="1" w:styleId="StylepoetryComplex16ptLeft">
    <w:name w:val="Style poetry + (Complex) 16 pt Left"/>
    <w:basedOn w:val="poetry"/>
    <w:rsid w:val="00630F2E"/>
    <w:pPr>
      <w:bidi w:val="0"/>
      <w:spacing w:line="450" w:lineRule="exact"/>
      <w:jc w:val="right"/>
    </w:pPr>
    <w:rPr>
      <w:rFonts w:eastAsia="Times New Roman"/>
    </w:rPr>
  </w:style>
  <w:style w:type="paragraph" w:customStyle="1" w:styleId="StylepoetryComplex16pt">
    <w:name w:val="Style poetry + (Complex) 16 pt"/>
    <w:basedOn w:val="poetry"/>
    <w:link w:val="StylepoetryComplex16ptChar"/>
    <w:autoRedefine/>
    <w:rsid w:val="00630F2E"/>
    <w:pPr>
      <w:spacing w:line="340" w:lineRule="exact"/>
      <w:ind w:left="1728" w:right="1728"/>
      <w:jc w:val="both"/>
    </w:pPr>
    <w:rPr>
      <w:spacing w:val="4"/>
    </w:rPr>
  </w:style>
  <w:style w:type="character" w:customStyle="1" w:styleId="StylepoetryComplex16ptChar">
    <w:name w:val="Style poetry + (Complex) 16 pt Char"/>
    <w:link w:val="StylepoetryComplex16pt"/>
    <w:rsid w:val="00630F2E"/>
    <w:rPr>
      <w:rFonts w:ascii="Jameel Noori Nastaleeq" w:eastAsia="Calibri" w:hAnsi="Jameel Noori Nastaleeq" w:cs="Times New Roman"/>
      <w:spacing w:val="4"/>
      <w:sz w:val="32"/>
      <w:szCs w:val="32"/>
      <w:lang w:val="en-US"/>
    </w:rPr>
  </w:style>
  <w:style w:type="paragraph" w:customStyle="1" w:styleId="StylepoetryComplex16pt1">
    <w:name w:val="Style poetry + (Complex) 16 pt1"/>
    <w:basedOn w:val="poetry"/>
    <w:autoRedefine/>
    <w:rsid w:val="00630F2E"/>
    <w:pPr>
      <w:bidi w:val="0"/>
      <w:spacing w:line="450" w:lineRule="exact"/>
    </w:pPr>
    <w:rPr>
      <w:rFonts w:eastAsia="Times New Roman"/>
    </w:rPr>
  </w:style>
  <w:style w:type="paragraph" w:customStyle="1" w:styleId="adeelsubheading">
    <w:name w:val="adeel sub heading"/>
    <w:basedOn w:val="subhead"/>
    <w:link w:val="adeelsubheadingChar"/>
    <w:autoRedefine/>
    <w:qFormat/>
    <w:rsid w:val="00630F2E"/>
    <w:pPr>
      <w:tabs>
        <w:tab w:val="left" w:pos="3600"/>
      </w:tabs>
      <w:ind w:left="0" w:right="0"/>
    </w:pPr>
    <w:rPr>
      <w:rFonts w:ascii="Jameel Noori Nastaleeq" w:eastAsia="Jameel Noori Nastaleeq" w:hAnsi="Jameel Noori Nastaleeq"/>
      <w:b/>
      <w:bCs/>
      <w:color w:val="000000"/>
      <w:sz w:val="32"/>
      <w:szCs w:val="32"/>
    </w:rPr>
  </w:style>
  <w:style w:type="character" w:customStyle="1" w:styleId="adeelsubheadingChar">
    <w:name w:val="adeel sub heading Char"/>
    <w:link w:val="adeelsubheading"/>
    <w:rsid w:val="00630F2E"/>
    <w:rPr>
      <w:rFonts w:ascii="Jameel Noori Nastaleeq" w:eastAsia="Jameel Noori Nastaleeq" w:hAnsi="Jameel Noori Nastaleeq" w:cs="Jameel Noori Nastaleeq"/>
      <w:b/>
      <w:bCs/>
      <w:color w:val="000000"/>
      <w:sz w:val="32"/>
      <w:szCs w:val="32"/>
      <w:lang w:val="en-US" w:bidi="ur-PK"/>
    </w:rPr>
  </w:style>
  <w:style w:type="table" w:customStyle="1" w:styleId="PlainTable41">
    <w:name w:val="Plain Table 41"/>
    <w:basedOn w:val="TableNormal"/>
    <w:uiPriority w:val="44"/>
    <w:rsid w:val="00630F2E"/>
    <w:pPr>
      <w:spacing w:after="0" w:line="240" w:lineRule="auto"/>
    </w:pPr>
    <w:rPr>
      <w:rFonts w:ascii="Calibri" w:eastAsia="Calibri" w:hAnsi="Calibri" w:cs="Arial"/>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ainheading0">
    <w:name w:val="mainheading"/>
    <w:basedOn w:val="Heading"/>
    <w:rsid w:val="00630F2E"/>
    <w:pPr>
      <w:tabs>
        <w:tab w:val="left" w:pos="3600"/>
      </w:tabs>
      <w:spacing w:line="240" w:lineRule="auto"/>
      <w:ind w:firstLine="0"/>
    </w:pPr>
    <w:rPr>
      <w:rFonts w:eastAsia="Jameel Noori Nastaleeq" w:cs="Times New Roman"/>
      <w:spacing w:val="0"/>
      <w:sz w:val="40"/>
      <w:szCs w:val="40"/>
      <w:lang w:bidi="ar-SA"/>
    </w:rPr>
  </w:style>
  <w:style w:type="character" w:customStyle="1" w:styleId="css-1jxf6841">
    <w:name w:val="css-1jxf6841"/>
    <w:basedOn w:val="DefaultParagraphFont"/>
    <w:rsid w:val="00630F2E"/>
    <w:rPr>
      <w:strike w:val="0"/>
      <w:dstrike w:val="0"/>
      <w:vanish w:val="0"/>
      <w:webHidden w:val="0"/>
      <w:u w:val="none"/>
      <w:effect w:val="none"/>
      <w:bdr w:val="single" w:sz="2" w:space="0" w:color="000000" w:frame="1"/>
      <w:specVanish w:val="0"/>
    </w:rPr>
  </w:style>
  <w:style w:type="character" w:customStyle="1" w:styleId="UnresolvedMention21">
    <w:name w:val="Unresolved Mention21"/>
    <w:uiPriority w:val="99"/>
    <w:semiHidden/>
    <w:unhideWhenUsed/>
    <w:rsid w:val="00630F2E"/>
    <w:rPr>
      <w:color w:val="605E5C"/>
      <w:shd w:val="clear" w:color="auto" w:fill="E1DFDD"/>
    </w:rPr>
  </w:style>
  <w:style w:type="paragraph" w:customStyle="1" w:styleId="address">
    <w:name w:val="address"/>
    <w:basedOn w:val="StylepoetryComplex16pt"/>
    <w:link w:val="addressChar"/>
    <w:autoRedefine/>
    <w:qFormat/>
    <w:rsid w:val="00630F2E"/>
    <w:pPr>
      <w:spacing w:line="452" w:lineRule="exact"/>
      <w:ind w:left="0" w:right="0"/>
      <w:jc w:val="center"/>
    </w:pPr>
    <w:rPr>
      <w:b/>
      <w:bCs/>
      <w:spacing w:val="0"/>
    </w:rPr>
  </w:style>
  <w:style w:type="character" w:customStyle="1" w:styleId="addressChar">
    <w:name w:val="address Char"/>
    <w:link w:val="address"/>
    <w:rsid w:val="00630F2E"/>
    <w:rPr>
      <w:rFonts w:ascii="Jameel Noori Nastaleeq" w:eastAsia="Calibri" w:hAnsi="Jameel Noori Nastaleeq" w:cs="Times New Roman"/>
      <w:b/>
      <w:bCs/>
      <w:sz w:val="32"/>
      <w:szCs w:val="32"/>
      <w:lang w:val="en-US"/>
    </w:rPr>
  </w:style>
  <w:style w:type="table" w:customStyle="1" w:styleId="TableGridLight1">
    <w:name w:val="Table Grid Light1"/>
    <w:basedOn w:val="TableNormal"/>
    <w:uiPriority w:val="40"/>
    <w:rsid w:val="00630F2E"/>
    <w:pPr>
      <w:spacing w:after="0" w:line="240" w:lineRule="auto"/>
    </w:pPr>
    <w:rPr>
      <w:rFonts w:ascii="Calibri" w:eastAsia="Calibri" w:hAnsi="Calibri" w:cs="Arial"/>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
    <w:name w:val="Plain Table 21"/>
    <w:basedOn w:val="TableNormal"/>
    <w:uiPriority w:val="42"/>
    <w:rsid w:val="00630F2E"/>
    <w:pPr>
      <w:spacing w:after="0" w:line="240" w:lineRule="auto"/>
    </w:pPr>
    <w:rPr>
      <w:rFonts w:ascii="Calibri" w:eastAsia="Calibri" w:hAnsi="Calibri" w:cs="Arial"/>
      <w:sz w:val="20"/>
      <w:szCs w:val="20"/>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ub-heading">
    <w:name w:val="sub-heading"/>
    <w:basedOn w:val="Normal"/>
    <w:link w:val="sub-headingChar"/>
    <w:qFormat/>
    <w:rsid w:val="00630F2E"/>
    <w:pPr>
      <w:bidi/>
      <w:spacing w:after="0" w:line="440" w:lineRule="exact"/>
      <w:ind w:firstLine="720"/>
      <w:jc w:val="both"/>
    </w:pPr>
    <w:rPr>
      <w:rFonts w:ascii="Jameel Noori Nastaleeq" w:eastAsia="Calibri" w:hAnsi="Jameel Noori Nastaleeq" w:cs="Times New Roman"/>
      <w:b/>
      <w:bCs/>
      <w:sz w:val="32"/>
      <w:szCs w:val="32"/>
      <w:lang w:val="en-US"/>
    </w:rPr>
  </w:style>
  <w:style w:type="character" w:customStyle="1" w:styleId="sub-headingChar">
    <w:name w:val="sub-heading Char"/>
    <w:link w:val="sub-heading"/>
    <w:rsid w:val="00630F2E"/>
    <w:rPr>
      <w:rFonts w:ascii="Jameel Noori Nastaleeq" w:eastAsia="Calibri" w:hAnsi="Jameel Noori Nastaleeq" w:cs="Times New Roman"/>
      <w:b/>
      <w:bCs/>
      <w:sz w:val="32"/>
      <w:szCs w:val="32"/>
      <w:lang w:val="en-US"/>
    </w:rPr>
  </w:style>
  <w:style w:type="character" w:customStyle="1" w:styleId="fontstyle01">
    <w:name w:val="fontstyle01"/>
    <w:rsid w:val="00630F2E"/>
    <w:rPr>
      <w:rFonts w:ascii="Jameel Noori Nastaleeq" w:hAnsi="Jameel Noori Nastaleeq" w:cs="Jameel Noori Nastaleeq" w:hint="default"/>
      <w:b w:val="0"/>
      <w:bCs w:val="0"/>
      <w:i w:val="0"/>
      <w:iCs w:val="0"/>
      <w:color w:val="000000"/>
      <w:sz w:val="32"/>
      <w:szCs w:val="32"/>
    </w:rPr>
  </w:style>
  <w:style w:type="character" w:customStyle="1" w:styleId="AyatChar">
    <w:name w:val="Ayat Char"/>
    <w:link w:val="Ayat"/>
    <w:rsid w:val="00630F2E"/>
    <w:rPr>
      <w:rFonts w:ascii="Al Qalam Quran" w:eastAsia="Calibri" w:hAnsi="Al Qalam Quran" w:cs="Al Qalam Quran"/>
      <w:sz w:val="36"/>
      <w:szCs w:val="36"/>
      <w:lang w:val="en-US"/>
    </w:rPr>
  </w:style>
  <w:style w:type="paragraph" w:customStyle="1" w:styleId="Style6">
    <w:name w:val="Style6"/>
    <w:basedOn w:val="Text"/>
    <w:qFormat/>
    <w:rsid w:val="00630F2E"/>
    <w:pPr>
      <w:spacing w:line="460" w:lineRule="exact"/>
      <w:ind w:firstLine="0"/>
    </w:pPr>
    <w:rPr>
      <w:rFonts w:ascii="Noto Naskh Arabic" w:eastAsia="Times New Roman" w:hAnsi="Noto Naskh Arabic" w:cs="Noto Naskh Arabic"/>
      <w:spacing w:val="28"/>
      <w:sz w:val="24"/>
      <w:szCs w:val="24"/>
      <w:lang w:val="en-US" w:eastAsia="en-US" w:bidi="ar-SA"/>
    </w:rPr>
  </w:style>
  <w:style w:type="paragraph" w:customStyle="1" w:styleId="REFERNCE">
    <w:name w:val="REFERNCE"/>
    <w:basedOn w:val="Normal"/>
    <w:qFormat/>
    <w:rsid w:val="00630F2E"/>
    <w:pPr>
      <w:bidi/>
      <w:spacing w:after="0" w:line="360" w:lineRule="auto"/>
      <w:jc w:val="right"/>
    </w:pPr>
    <w:rPr>
      <w:rFonts w:ascii="Jameel Noori Nastaleeq" w:eastAsia="Calibri" w:hAnsi="Jameel Noori Nastaleeq" w:cs="Jameel Noori Nastaleeq"/>
      <w:sz w:val="28"/>
      <w:szCs w:val="28"/>
      <w:lang w:val="en-US"/>
    </w:rPr>
  </w:style>
  <w:style w:type="paragraph" w:customStyle="1" w:styleId="TEXT1">
    <w:name w:val="TEXT"/>
    <w:basedOn w:val="Normal"/>
    <w:qFormat/>
    <w:rsid w:val="00630F2E"/>
    <w:pPr>
      <w:bidi/>
      <w:spacing w:after="0" w:line="240" w:lineRule="auto"/>
      <w:jc w:val="both"/>
    </w:pPr>
    <w:rPr>
      <w:rFonts w:ascii="Jameel Noori Nastaleeq" w:eastAsia="Calibri" w:hAnsi="Jameel Noori Nastaleeq" w:cs="Jameel Noori Nastaleeq"/>
      <w:sz w:val="32"/>
      <w:szCs w:val="32"/>
      <w:lang w:val="en-US"/>
    </w:rPr>
  </w:style>
  <w:style w:type="paragraph" w:customStyle="1" w:styleId="subheading3">
    <w:name w:val="sub heading"/>
    <w:basedOn w:val="Normal"/>
    <w:qFormat/>
    <w:rsid w:val="00630F2E"/>
    <w:pPr>
      <w:bidi/>
      <w:spacing w:after="0" w:line="276" w:lineRule="auto"/>
    </w:pPr>
    <w:rPr>
      <w:rFonts w:ascii="Jameel Noori Nastaleeq" w:eastAsia="Times New Roman" w:hAnsi="Jameel Noori Nastaleeq" w:cs="Jameel Noori Nastaleeq"/>
      <w:b/>
      <w:bCs/>
      <w:sz w:val="40"/>
      <w:szCs w:val="40"/>
      <w:lang w:val="en-US"/>
    </w:rPr>
  </w:style>
  <w:style w:type="paragraph" w:customStyle="1" w:styleId="quotation0">
    <w:name w:val="quotation"/>
    <w:basedOn w:val="Normal"/>
    <w:qFormat/>
    <w:rsid w:val="00630F2E"/>
    <w:pPr>
      <w:bidi/>
      <w:spacing w:after="0" w:line="240" w:lineRule="auto"/>
      <w:ind w:left="720" w:right="720" w:firstLine="720"/>
      <w:jc w:val="both"/>
    </w:pPr>
    <w:rPr>
      <w:rFonts w:ascii="Jameel Noori Nastaleeq" w:eastAsia="Times New Roman" w:hAnsi="Jameel Noori Nastaleeq" w:cs="Jameel Noori Nastaleeq"/>
      <w:sz w:val="32"/>
      <w:szCs w:val="32"/>
      <w:lang w:val="en-US"/>
    </w:rPr>
  </w:style>
  <w:style w:type="paragraph" w:customStyle="1" w:styleId="rafrance">
    <w:name w:val="rafrance"/>
    <w:basedOn w:val="Normal"/>
    <w:qFormat/>
    <w:rsid w:val="00630F2E"/>
    <w:pPr>
      <w:bidi/>
      <w:spacing w:after="0" w:line="276" w:lineRule="auto"/>
      <w:jc w:val="right"/>
    </w:pPr>
    <w:rPr>
      <w:rFonts w:ascii="Jameel Noori Nastaleeq" w:eastAsia="Times New Roman" w:hAnsi="Jameel Noori Nastaleeq" w:cs="Jameel Noori Nastaleeq"/>
      <w:sz w:val="28"/>
      <w:szCs w:val="28"/>
      <w:lang w:val="en-US"/>
    </w:rPr>
  </w:style>
  <w:style w:type="character" w:customStyle="1" w:styleId="arabic-text">
    <w:name w:val="arabic-text"/>
    <w:rsid w:val="00630F2E"/>
  </w:style>
  <w:style w:type="paragraph" w:customStyle="1" w:styleId="He">
    <w:name w:val="He"/>
    <w:basedOn w:val="NormalWeb"/>
    <w:link w:val="HeChar"/>
    <w:rsid w:val="00630F2E"/>
    <w:pPr>
      <w:bidi/>
      <w:spacing w:before="0" w:beforeAutospacing="0" w:after="0" w:afterAutospacing="0" w:line="480" w:lineRule="exact"/>
      <w:jc w:val="both"/>
    </w:pPr>
    <w:rPr>
      <w:b/>
      <w:bCs/>
      <w:sz w:val="32"/>
      <w:szCs w:val="32"/>
      <w:lang w:val="en-US" w:eastAsia="en-US"/>
    </w:rPr>
  </w:style>
  <w:style w:type="character" w:customStyle="1" w:styleId="HeChar">
    <w:name w:val="He Char"/>
    <w:link w:val="He"/>
    <w:rsid w:val="00630F2E"/>
    <w:rPr>
      <w:rFonts w:ascii="Times New Roman" w:eastAsia="Times New Roman" w:hAnsi="Times New Roman" w:cs="Times New Roman"/>
      <w:b/>
      <w:bCs/>
      <w:sz w:val="32"/>
      <w:szCs w:val="32"/>
      <w:lang w:val="en-US"/>
    </w:rPr>
  </w:style>
  <w:style w:type="character" w:customStyle="1" w:styleId="uarabicfhad">
    <w:name w:val="uarabicfhad"/>
    <w:rsid w:val="00630F2E"/>
  </w:style>
  <w:style w:type="character" w:customStyle="1" w:styleId="supst1r">
    <w:name w:val="supst1r"/>
    <w:rsid w:val="00630F2E"/>
  </w:style>
  <w:style w:type="character" w:customStyle="1" w:styleId="supst2r">
    <w:name w:val="supst2r"/>
    <w:rsid w:val="00630F2E"/>
  </w:style>
  <w:style w:type="character" w:customStyle="1" w:styleId="supst3r">
    <w:name w:val="supst3r"/>
    <w:rsid w:val="00630F2E"/>
  </w:style>
  <w:style w:type="character" w:customStyle="1" w:styleId="supst4r">
    <w:name w:val="supst4r"/>
    <w:rsid w:val="00630F2E"/>
  </w:style>
  <w:style w:type="character" w:customStyle="1" w:styleId="uarabic">
    <w:name w:val="uarabic"/>
    <w:basedOn w:val="DefaultParagraphFont"/>
    <w:rsid w:val="00630F2E"/>
  </w:style>
  <w:style w:type="character" w:customStyle="1" w:styleId="spc">
    <w:name w:val="spc"/>
    <w:basedOn w:val="DefaultParagraphFont"/>
    <w:rsid w:val="00630F2E"/>
  </w:style>
  <w:style w:type="character" w:customStyle="1" w:styleId="script-arabic">
    <w:name w:val="script-arabic"/>
    <w:basedOn w:val="DefaultParagraphFont"/>
    <w:rsid w:val="00630F2E"/>
  </w:style>
  <w:style w:type="character" w:customStyle="1" w:styleId="BoldChar">
    <w:name w:val="Bold Char"/>
    <w:link w:val="Bold"/>
    <w:uiPriority w:val="99"/>
    <w:rsid w:val="00630F2E"/>
    <w:rPr>
      <w:rFonts w:ascii="Jameel Noori Nastaleeq" w:eastAsia="Times New Roman" w:hAnsi="Jameel Noori Nastaleeq" w:cs="Jameel Noori Nastaleeq"/>
      <w:bCs/>
      <w:sz w:val="32"/>
      <w:szCs w:val="32"/>
      <w:lang w:val="en-US" w:bidi="en-US"/>
    </w:rPr>
  </w:style>
  <w:style w:type="paragraph" w:customStyle="1" w:styleId="Quote2">
    <w:name w:val="Quote2"/>
    <w:basedOn w:val="Normal"/>
    <w:qFormat/>
    <w:rsid w:val="00630F2E"/>
    <w:pPr>
      <w:tabs>
        <w:tab w:val="left" w:pos="360"/>
      </w:tabs>
      <w:bidi/>
      <w:spacing w:after="0" w:line="240" w:lineRule="auto"/>
      <w:ind w:left="432" w:right="432" w:firstLine="360"/>
      <w:contextualSpacing/>
      <w:jc w:val="both"/>
    </w:pPr>
    <w:rPr>
      <w:rFonts w:ascii="Jameel Noori Nastaleeq" w:eastAsia="Calibri" w:hAnsi="Jameel Noori Nastaleeq" w:cs="Times New Roman"/>
      <w:kern w:val="24"/>
      <w:sz w:val="24"/>
      <w:szCs w:val="24"/>
      <w:lang w:val="en-CA"/>
    </w:rPr>
  </w:style>
  <w:style w:type="paragraph" w:customStyle="1" w:styleId="has-medium-font-size">
    <w:name w:val="has-medium-font-size"/>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40">
    <w:name w:val="Unresolved Mention4"/>
    <w:uiPriority w:val="99"/>
    <w:semiHidden/>
    <w:unhideWhenUsed/>
    <w:rsid w:val="00630F2E"/>
    <w:rPr>
      <w:color w:val="605E5C"/>
      <w:shd w:val="clear" w:color="auto" w:fill="E1DFDD"/>
    </w:rPr>
  </w:style>
  <w:style w:type="paragraph" w:customStyle="1" w:styleId="heading0">
    <w:name w:val="heading"/>
    <w:basedOn w:val="Title"/>
    <w:link w:val="headingChar0"/>
    <w:autoRedefine/>
    <w:qFormat/>
    <w:rsid w:val="00630F2E"/>
    <w:pPr>
      <w:keepNext w:val="0"/>
      <w:keepLines w:val="0"/>
      <w:tabs>
        <w:tab w:val="left" w:pos="360"/>
      </w:tabs>
      <w:spacing w:after="0" w:line="240" w:lineRule="auto"/>
      <w:outlineLvl w:val="0"/>
    </w:pPr>
    <w:rPr>
      <w:rFonts w:ascii="Calibri Light" w:eastAsia="Times New Roman" w:hAnsi="Calibri Light" w:cs="Times New Roman"/>
      <w:b/>
      <w:bCs/>
      <w:color w:val="17365D"/>
      <w:spacing w:val="5"/>
      <w:kern w:val="24"/>
      <w:sz w:val="28"/>
      <w:szCs w:val="28"/>
      <w:highlight w:val="none"/>
      <w:u w:val="single"/>
      <w:lang w:val="en-CA" w:eastAsia="en-US" w:bidi="en-US"/>
    </w:rPr>
  </w:style>
  <w:style w:type="character" w:customStyle="1" w:styleId="headingChar0">
    <w:name w:val="heading Char"/>
    <w:link w:val="heading0"/>
    <w:rsid w:val="00630F2E"/>
    <w:rPr>
      <w:rFonts w:ascii="Calibri Light" w:eastAsia="Times New Roman" w:hAnsi="Calibri Light" w:cs="Times New Roman"/>
      <w:b/>
      <w:bCs/>
      <w:color w:val="17365D"/>
      <w:spacing w:val="5"/>
      <w:kern w:val="24"/>
      <w:sz w:val="28"/>
      <w:szCs w:val="28"/>
      <w:u w:val="single"/>
      <w:lang w:val="en-CA" w:bidi="en-US"/>
    </w:rPr>
  </w:style>
  <w:style w:type="character" w:customStyle="1" w:styleId="sallallahu-symbol">
    <w:name w:val="sallallahu-symbol"/>
    <w:basedOn w:val="DefaultParagraphFont"/>
    <w:rsid w:val="00630F2E"/>
  </w:style>
  <w:style w:type="paragraph" w:customStyle="1" w:styleId="muitypography-root">
    <w:name w:val="muitypography-roo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s-markdown-paragraph">
    <w:name w:val="ds-markdown-paragraph"/>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5">
    <w:name w:val="Unresolved Mention5"/>
    <w:uiPriority w:val="99"/>
    <w:semiHidden/>
    <w:unhideWhenUsed/>
    <w:rsid w:val="003C2898"/>
    <w:rPr>
      <w:color w:val="605E5C"/>
      <w:shd w:val="clear" w:color="auto" w:fill="E1DFDD"/>
    </w:rPr>
  </w:style>
  <w:style w:type="character" w:customStyle="1" w:styleId="UnresolvedMention6">
    <w:name w:val="Unresolved Mention6"/>
    <w:uiPriority w:val="99"/>
    <w:semiHidden/>
    <w:unhideWhenUsed/>
    <w:rsid w:val="007C064B"/>
    <w:rPr>
      <w:color w:val="605E5C"/>
      <w:shd w:val="clear" w:color="auto" w:fill="E1DFDD"/>
    </w:rPr>
  </w:style>
  <w:style w:type="character" w:customStyle="1" w:styleId="UnresolvedMention7">
    <w:name w:val="Unresolved Mention7"/>
    <w:uiPriority w:val="99"/>
    <w:semiHidden/>
    <w:unhideWhenUsed/>
    <w:rsid w:val="007D66B7"/>
    <w:rPr>
      <w:color w:val="605E5C"/>
      <w:shd w:val="clear" w:color="auto" w:fill="E1DFDD"/>
    </w:rPr>
  </w:style>
  <w:style w:type="character" w:customStyle="1" w:styleId="UnresolvedMention8">
    <w:name w:val="Unresolved Mention8"/>
    <w:uiPriority w:val="99"/>
    <w:semiHidden/>
    <w:unhideWhenUsed/>
    <w:rsid w:val="0090336E"/>
    <w:rPr>
      <w:color w:val="605E5C"/>
      <w:shd w:val="clear" w:color="auto" w:fill="E1DFDD"/>
    </w:rPr>
  </w:style>
  <w:style w:type="character" w:customStyle="1" w:styleId="UnresolvedMention9">
    <w:name w:val="Unresolved Mention9"/>
    <w:uiPriority w:val="99"/>
    <w:semiHidden/>
    <w:unhideWhenUsed/>
    <w:rsid w:val="0012451C"/>
    <w:rPr>
      <w:color w:val="605E5C"/>
      <w:shd w:val="clear" w:color="auto" w:fill="E1DFDD"/>
    </w:rPr>
  </w:style>
  <w:style w:type="character" w:customStyle="1" w:styleId="UnresolvedMention10">
    <w:name w:val="Unresolved Mention10"/>
    <w:uiPriority w:val="99"/>
    <w:semiHidden/>
    <w:unhideWhenUsed/>
    <w:rsid w:val="00E81D9B"/>
    <w:rPr>
      <w:color w:val="605E5C"/>
      <w:shd w:val="clear" w:color="auto" w:fill="E1DFDD"/>
    </w:rPr>
  </w:style>
  <w:style w:type="character" w:customStyle="1" w:styleId="css-1jxf684">
    <w:name w:val="css-1jxf684"/>
    <w:basedOn w:val="DefaultParagraphFont"/>
    <w:rsid w:val="006A24F7"/>
  </w:style>
  <w:style w:type="character" w:customStyle="1" w:styleId="UnresolvedMention11">
    <w:name w:val="Unresolved Mention11"/>
    <w:uiPriority w:val="99"/>
    <w:semiHidden/>
    <w:unhideWhenUsed/>
    <w:rsid w:val="005D1462"/>
    <w:rPr>
      <w:color w:val="605E5C"/>
      <w:shd w:val="clear" w:color="auto" w:fill="E1DFDD"/>
    </w:rPr>
  </w:style>
  <w:style w:type="character" w:customStyle="1" w:styleId="UnresolvedMention12">
    <w:name w:val="Unresolved Mention12"/>
    <w:uiPriority w:val="99"/>
    <w:semiHidden/>
    <w:unhideWhenUsed/>
    <w:rsid w:val="00DB63A7"/>
    <w:rPr>
      <w:color w:val="605E5C"/>
      <w:shd w:val="clear" w:color="auto" w:fill="E1DFDD"/>
    </w:rPr>
  </w:style>
  <w:style w:type="character" w:customStyle="1" w:styleId="UnresolvedMention13">
    <w:name w:val="Unresolved Mention13"/>
    <w:uiPriority w:val="99"/>
    <w:semiHidden/>
    <w:unhideWhenUsed/>
    <w:rsid w:val="004865C0"/>
    <w:rPr>
      <w:color w:val="605E5C"/>
      <w:shd w:val="clear" w:color="auto" w:fill="E1DFDD"/>
    </w:rPr>
  </w:style>
  <w:style w:type="character" w:customStyle="1" w:styleId="UnresolvedMention14">
    <w:name w:val="Unresolved Mention14"/>
    <w:uiPriority w:val="99"/>
    <w:semiHidden/>
    <w:unhideWhenUsed/>
    <w:rsid w:val="007B3ABA"/>
    <w:rPr>
      <w:color w:val="605E5C"/>
      <w:shd w:val="clear" w:color="auto" w:fill="E1DFDD"/>
    </w:rPr>
  </w:style>
  <w:style w:type="character" w:customStyle="1" w:styleId="UnresolvedMention15">
    <w:name w:val="Unresolved Mention15"/>
    <w:uiPriority w:val="99"/>
    <w:semiHidden/>
    <w:unhideWhenUsed/>
    <w:rsid w:val="0070172C"/>
    <w:rPr>
      <w:color w:val="605E5C"/>
      <w:shd w:val="clear" w:color="auto" w:fill="E1DFDD"/>
    </w:rPr>
  </w:style>
  <w:style w:type="paragraph" w:customStyle="1" w:styleId="AAQuot">
    <w:name w:val="AA.Quot"/>
    <w:basedOn w:val="Normal"/>
    <w:link w:val="AAQuotChar"/>
    <w:qFormat/>
    <w:rsid w:val="0070172C"/>
    <w:pPr>
      <w:widowControl w:val="0"/>
      <w:tabs>
        <w:tab w:val="right" w:pos="6106"/>
      </w:tabs>
      <w:spacing w:after="0" w:line="460" w:lineRule="exact"/>
      <w:ind w:left="346" w:right="360" w:firstLine="374"/>
      <w:jc w:val="both"/>
    </w:pPr>
    <w:rPr>
      <w:rFonts w:ascii="Jameel Noori Nastaleeq" w:eastAsia="Times New Roman" w:hAnsi="Jameel Noori Nastaleeq" w:cs="Jameel Noori Nastaleeq"/>
      <w:sz w:val="30"/>
      <w:szCs w:val="30"/>
      <w:lang w:val="en-US" w:bidi="ur-PK"/>
    </w:rPr>
  </w:style>
  <w:style w:type="character" w:customStyle="1" w:styleId="AAQuotChar">
    <w:name w:val="AA.Quot Char"/>
    <w:link w:val="AAQuot"/>
    <w:rsid w:val="0070172C"/>
    <w:rPr>
      <w:rFonts w:ascii="Jameel Noori Nastaleeq" w:eastAsia="Times New Roman" w:hAnsi="Jameel Noori Nastaleeq" w:cs="Jameel Noori Nastaleeq"/>
      <w:sz w:val="30"/>
      <w:szCs w:val="30"/>
      <w:lang w:val="en-US" w:bidi="ur-PK"/>
    </w:rPr>
  </w:style>
  <w:style w:type="paragraph" w:customStyle="1" w:styleId="pdq2pgselectionanchorcontainer">
    <w:name w:val="pdq2pg_selectionanchorcontainer"/>
    <w:basedOn w:val="Normal"/>
    <w:rsid w:val="007017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6">
    <w:name w:val="Unresolved Mention16"/>
    <w:uiPriority w:val="99"/>
    <w:semiHidden/>
    <w:unhideWhenUsed/>
    <w:rsid w:val="00284E4C"/>
    <w:rPr>
      <w:color w:val="605E5C"/>
      <w:shd w:val="clear" w:color="auto" w:fill="E1DFDD"/>
    </w:rPr>
  </w:style>
  <w:style w:type="character" w:customStyle="1" w:styleId="UnresolvedMention17">
    <w:name w:val="Unresolved Mention17"/>
    <w:uiPriority w:val="99"/>
    <w:semiHidden/>
    <w:unhideWhenUsed/>
    <w:rsid w:val="00BB7D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87821">
      <w:bodyDiv w:val="1"/>
      <w:marLeft w:val="0"/>
      <w:marRight w:val="0"/>
      <w:marTop w:val="0"/>
      <w:marBottom w:val="0"/>
      <w:divBdr>
        <w:top w:val="none" w:sz="0" w:space="0" w:color="auto"/>
        <w:left w:val="none" w:sz="0" w:space="0" w:color="auto"/>
        <w:bottom w:val="none" w:sz="0" w:space="0" w:color="auto"/>
        <w:right w:val="none" w:sz="0" w:space="0" w:color="auto"/>
      </w:divBdr>
    </w:div>
    <w:div w:id="69068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alislam.org/library/books/bukhari-v15?page=20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6F4E4-507B-4305-97B1-2B4B35B11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3974</Words>
  <Characters>22658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Sarfaraz Ahmad</dc:creator>
  <cp:lastModifiedBy>Abdul M. Amir</cp:lastModifiedBy>
  <cp:revision>2</cp:revision>
  <dcterms:created xsi:type="dcterms:W3CDTF">2026-10-19T10:37:00Z</dcterms:created>
  <dcterms:modified xsi:type="dcterms:W3CDTF">2026-10-19T10:37:00Z</dcterms:modified>
</cp:coreProperties>
</file>